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216" w:rsidRDefault="002D41D0" w:rsidP="00442216">
      <w:pPr>
        <w:jc w:val="both"/>
        <w:rPr>
          <w:sz w:val="24"/>
          <w:szCs w:val="24"/>
        </w:rPr>
      </w:pPr>
      <w:r w:rsidRPr="00442216">
        <w:rPr>
          <w:sz w:val="24"/>
          <w:szCs w:val="24"/>
        </w:rPr>
        <w:t xml:space="preserve"> </w:t>
      </w:r>
    </w:p>
    <w:p w:rsidR="0054027A" w:rsidRPr="00442216" w:rsidRDefault="0054027A" w:rsidP="00442216">
      <w:pPr>
        <w:jc w:val="center"/>
        <w:rPr>
          <w:sz w:val="24"/>
          <w:szCs w:val="24"/>
        </w:rPr>
      </w:pPr>
      <w:r w:rsidRPr="00442216">
        <w:rPr>
          <w:rFonts w:ascii="Arial" w:hAnsi="Arial" w:cs="Arial"/>
          <w:b/>
          <w:sz w:val="24"/>
          <w:szCs w:val="24"/>
        </w:rPr>
        <w:t>Housing Options Service</w:t>
      </w:r>
    </w:p>
    <w:p w:rsidR="00DA563A" w:rsidRPr="00442216" w:rsidRDefault="00DA563A" w:rsidP="00442216">
      <w:pPr>
        <w:autoSpaceDE w:val="0"/>
        <w:autoSpaceDN w:val="0"/>
        <w:adjustRightInd w:val="0"/>
        <w:spacing w:after="0" w:line="240" w:lineRule="auto"/>
        <w:jc w:val="both"/>
        <w:rPr>
          <w:rFonts w:ascii="Arial" w:hAnsi="Arial" w:cs="Arial"/>
          <w:color w:val="000000"/>
          <w:sz w:val="24"/>
          <w:szCs w:val="24"/>
        </w:rPr>
      </w:pPr>
      <w:r w:rsidRPr="00442216">
        <w:rPr>
          <w:rFonts w:ascii="Arial" w:hAnsi="Arial" w:cs="Arial"/>
          <w:b/>
          <w:bCs/>
          <w:color w:val="000000"/>
          <w:sz w:val="24"/>
          <w:szCs w:val="24"/>
        </w:rPr>
        <w:t xml:space="preserve"> </w:t>
      </w:r>
    </w:p>
    <w:p w:rsidR="00DA563A" w:rsidRPr="00442216" w:rsidRDefault="00DA563A" w:rsidP="00442216">
      <w:pPr>
        <w:autoSpaceDE w:val="0"/>
        <w:autoSpaceDN w:val="0"/>
        <w:adjustRightInd w:val="0"/>
        <w:spacing w:after="0" w:line="240" w:lineRule="auto"/>
        <w:jc w:val="both"/>
        <w:rPr>
          <w:rFonts w:ascii="Arial" w:hAnsi="Arial" w:cs="Arial"/>
          <w:color w:val="000000"/>
          <w:sz w:val="24"/>
          <w:szCs w:val="24"/>
        </w:rPr>
      </w:pPr>
      <w:r w:rsidRPr="00442216">
        <w:rPr>
          <w:rFonts w:ascii="Arial" w:hAnsi="Arial" w:cs="Arial"/>
          <w:b/>
          <w:bCs/>
          <w:color w:val="000000"/>
          <w:sz w:val="24"/>
          <w:szCs w:val="24"/>
        </w:rPr>
        <w:t xml:space="preserve">The Law </w:t>
      </w:r>
      <w:r w:rsidRPr="00442216">
        <w:rPr>
          <w:rFonts w:ascii="Arial" w:hAnsi="Arial" w:cs="Arial"/>
          <w:b/>
          <w:color w:val="000000"/>
          <w:sz w:val="24"/>
          <w:szCs w:val="24"/>
        </w:rPr>
        <w:t>about</w:t>
      </w:r>
      <w:r w:rsidRPr="00442216">
        <w:rPr>
          <w:rFonts w:ascii="Arial" w:hAnsi="Arial" w:cs="Arial"/>
          <w:color w:val="000000"/>
          <w:sz w:val="24"/>
          <w:szCs w:val="24"/>
        </w:rPr>
        <w:t xml:space="preserve"> </w:t>
      </w:r>
      <w:r w:rsidRPr="00442216">
        <w:rPr>
          <w:rFonts w:ascii="Arial" w:hAnsi="Arial" w:cs="Arial"/>
          <w:b/>
          <w:bCs/>
          <w:color w:val="000000"/>
          <w:sz w:val="24"/>
          <w:szCs w:val="24"/>
        </w:rPr>
        <w:t xml:space="preserve">Homelessness in Wales </w:t>
      </w:r>
    </w:p>
    <w:p w:rsidR="00DA563A" w:rsidRPr="00442216" w:rsidRDefault="00DA563A" w:rsidP="00442216">
      <w:pPr>
        <w:autoSpaceDE w:val="0"/>
        <w:autoSpaceDN w:val="0"/>
        <w:adjustRightInd w:val="0"/>
        <w:spacing w:after="0" w:line="240" w:lineRule="auto"/>
        <w:jc w:val="both"/>
        <w:rPr>
          <w:rFonts w:ascii="Arial" w:hAnsi="Arial" w:cs="Arial"/>
          <w:color w:val="000000"/>
          <w:sz w:val="24"/>
          <w:szCs w:val="24"/>
        </w:rPr>
      </w:pPr>
      <w:r w:rsidRPr="00442216">
        <w:rPr>
          <w:rFonts w:ascii="Arial" w:hAnsi="Arial" w:cs="Arial"/>
          <w:color w:val="000000"/>
          <w:sz w:val="24"/>
          <w:szCs w:val="24"/>
        </w:rPr>
        <w:t xml:space="preserve">The law which governs housing decisions is the Housing (Wales) Act 2014. Part 2 is about homelessness and the main duties are summarised here. </w:t>
      </w:r>
    </w:p>
    <w:p w:rsidR="00DA563A" w:rsidRPr="00442216" w:rsidRDefault="00DA563A" w:rsidP="00442216">
      <w:pPr>
        <w:autoSpaceDE w:val="0"/>
        <w:autoSpaceDN w:val="0"/>
        <w:adjustRightInd w:val="0"/>
        <w:spacing w:after="0" w:line="240" w:lineRule="auto"/>
        <w:jc w:val="both"/>
        <w:rPr>
          <w:rFonts w:ascii="Arial" w:hAnsi="Arial" w:cs="Arial"/>
          <w:color w:val="000000"/>
          <w:sz w:val="24"/>
          <w:szCs w:val="24"/>
        </w:rPr>
      </w:pPr>
    </w:p>
    <w:p w:rsidR="00442216" w:rsidRPr="00442216" w:rsidRDefault="00DA563A" w:rsidP="00442216">
      <w:pPr>
        <w:autoSpaceDE w:val="0"/>
        <w:autoSpaceDN w:val="0"/>
        <w:adjustRightInd w:val="0"/>
        <w:spacing w:after="0" w:line="240" w:lineRule="auto"/>
        <w:jc w:val="both"/>
        <w:rPr>
          <w:rFonts w:ascii="Arial" w:hAnsi="Arial" w:cs="Arial"/>
          <w:b/>
          <w:bCs/>
          <w:color w:val="000000"/>
          <w:sz w:val="24"/>
          <w:szCs w:val="24"/>
        </w:rPr>
      </w:pPr>
      <w:r w:rsidRPr="00442216">
        <w:rPr>
          <w:rFonts w:ascii="Arial" w:hAnsi="Arial" w:cs="Arial"/>
          <w:b/>
          <w:bCs/>
          <w:color w:val="000000"/>
          <w:sz w:val="24"/>
          <w:szCs w:val="24"/>
        </w:rPr>
        <w:t>Assessment and Notification</w:t>
      </w:r>
    </w:p>
    <w:p w:rsidR="00DA563A" w:rsidRPr="00442216" w:rsidRDefault="00DA563A" w:rsidP="00442216">
      <w:pPr>
        <w:autoSpaceDE w:val="0"/>
        <w:autoSpaceDN w:val="0"/>
        <w:adjustRightInd w:val="0"/>
        <w:spacing w:after="0" w:line="240" w:lineRule="auto"/>
        <w:jc w:val="both"/>
        <w:rPr>
          <w:rFonts w:ascii="Arial" w:hAnsi="Arial" w:cs="Arial"/>
          <w:color w:val="000000"/>
          <w:sz w:val="24"/>
          <w:szCs w:val="24"/>
        </w:rPr>
      </w:pPr>
      <w:r w:rsidRPr="00442216">
        <w:rPr>
          <w:rFonts w:ascii="Arial" w:hAnsi="Arial" w:cs="Arial"/>
          <w:b/>
          <w:bCs/>
          <w:color w:val="000000"/>
          <w:sz w:val="24"/>
          <w:szCs w:val="24"/>
        </w:rPr>
        <w:t xml:space="preserve"> </w:t>
      </w:r>
    </w:p>
    <w:p w:rsidR="00DA563A" w:rsidRPr="00442216" w:rsidRDefault="00DA563A" w:rsidP="00442216">
      <w:pPr>
        <w:autoSpaceDE w:val="0"/>
        <w:autoSpaceDN w:val="0"/>
        <w:adjustRightInd w:val="0"/>
        <w:spacing w:after="0" w:line="240" w:lineRule="auto"/>
        <w:jc w:val="both"/>
        <w:rPr>
          <w:rFonts w:ascii="Arial" w:hAnsi="Arial" w:cs="Arial"/>
          <w:b/>
          <w:bCs/>
          <w:color w:val="000000"/>
          <w:sz w:val="24"/>
          <w:szCs w:val="24"/>
        </w:rPr>
      </w:pPr>
      <w:r w:rsidRPr="00442216">
        <w:rPr>
          <w:rFonts w:ascii="Arial" w:hAnsi="Arial" w:cs="Arial"/>
          <w:b/>
          <w:bCs/>
          <w:color w:val="000000"/>
          <w:sz w:val="24"/>
          <w:szCs w:val="24"/>
        </w:rPr>
        <w:t xml:space="preserve">Assessment - Section 62 </w:t>
      </w:r>
    </w:p>
    <w:p w:rsidR="00DA563A" w:rsidRPr="00442216" w:rsidRDefault="00DA563A" w:rsidP="00442216">
      <w:pPr>
        <w:autoSpaceDE w:val="0"/>
        <w:autoSpaceDN w:val="0"/>
        <w:adjustRightInd w:val="0"/>
        <w:spacing w:after="0" w:line="240" w:lineRule="auto"/>
        <w:jc w:val="both"/>
        <w:rPr>
          <w:rFonts w:ascii="Arial" w:hAnsi="Arial" w:cs="Arial"/>
          <w:color w:val="000000"/>
          <w:sz w:val="24"/>
          <w:szCs w:val="24"/>
        </w:rPr>
      </w:pPr>
      <w:r w:rsidRPr="00442216">
        <w:rPr>
          <w:rFonts w:ascii="Arial" w:hAnsi="Arial" w:cs="Arial"/>
          <w:color w:val="000000"/>
          <w:sz w:val="24"/>
          <w:szCs w:val="24"/>
        </w:rPr>
        <w:t xml:space="preserve">The Council must carry out an assessment of an applicant and if eligible, must consider the circumstances and housing and support needs of the applicant. </w:t>
      </w:r>
    </w:p>
    <w:p w:rsidR="00DA563A" w:rsidRPr="00442216" w:rsidRDefault="00DA563A" w:rsidP="00442216">
      <w:pPr>
        <w:autoSpaceDE w:val="0"/>
        <w:autoSpaceDN w:val="0"/>
        <w:adjustRightInd w:val="0"/>
        <w:spacing w:after="0" w:line="240" w:lineRule="auto"/>
        <w:jc w:val="both"/>
        <w:rPr>
          <w:rFonts w:ascii="Arial" w:hAnsi="Arial" w:cs="Arial"/>
          <w:color w:val="000000"/>
          <w:sz w:val="24"/>
          <w:szCs w:val="24"/>
        </w:rPr>
      </w:pPr>
    </w:p>
    <w:p w:rsidR="00DA563A" w:rsidRPr="00442216" w:rsidRDefault="00DA563A" w:rsidP="00442216">
      <w:pPr>
        <w:autoSpaceDE w:val="0"/>
        <w:autoSpaceDN w:val="0"/>
        <w:adjustRightInd w:val="0"/>
        <w:spacing w:after="0" w:line="240" w:lineRule="auto"/>
        <w:jc w:val="both"/>
        <w:rPr>
          <w:rFonts w:ascii="Arial" w:hAnsi="Arial" w:cs="Arial"/>
          <w:color w:val="000000"/>
          <w:sz w:val="24"/>
          <w:szCs w:val="24"/>
        </w:rPr>
      </w:pPr>
      <w:r w:rsidRPr="00442216">
        <w:rPr>
          <w:rFonts w:ascii="Arial" w:hAnsi="Arial" w:cs="Arial"/>
          <w:b/>
          <w:bCs/>
          <w:color w:val="000000"/>
          <w:sz w:val="24"/>
          <w:szCs w:val="24"/>
        </w:rPr>
        <w:t xml:space="preserve">Notice of the outcome of the assessment - Section 63 </w:t>
      </w:r>
    </w:p>
    <w:p w:rsidR="00DA563A" w:rsidRPr="00442216" w:rsidRDefault="00DA563A" w:rsidP="00442216">
      <w:pPr>
        <w:autoSpaceDE w:val="0"/>
        <w:autoSpaceDN w:val="0"/>
        <w:adjustRightInd w:val="0"/>
        <w:spacing w:after="0" w:line="240" w:lineRule="auto"/>
        <w:jc w:val="both"/>
        <w:rPr>
          <w:rFonts w:ascii="Arial" w:hAnsi="Arial" w:cs="Arial"/>
          <w:color w:val="000000"/>
          <w:sz w:val="24"/>
          <w:szCs w:val="24"/>
        </w:rPr>
      </w:pPr>
      <w:r w:rsidRPr="00442216">
        <w:rPr>
          <w:rFonts w:ascii="Arial" w:hAnsi="Arial" w:cs="Arial"/>
          <w:color w:val="000000"/>
          <w:sz w:val="24"/>
          <w:szCs w:val="24"/>
        </w:rPr>
        <w:t xml:space="preserve">The Council must inform the applicant what duties, if any, are owed under this Section. </w:t>
      </w:r>
    </w:p>
    <w:p w:rsidR="00DA563A" w:rsidRPr="00442216" w:rsidRDefault="00DA563A" w:rsidP="00442216">
      <w:pPr>
        <w:autoSpaceDE w:val="0"/>
        <w:autoSpaceDN w:val="0"/>
        <w:adjustRightInd w:val="0"/>
        <w:spacing w:after="0" w:line="240" w:lineRule="auto"/>
        <w:jc w:val="both"/>
        <w:rPr>
          <w:rFonts w:ascii="Arial" w:hAnsi="Arial" w:cs="Arial"/>
          <w:color w:val="000000"/>
          <w:sz w:val="24"/>
          <w:szCs w:val="24"/>
        </w:rPr>
      </w:pPr>
      <w:r w:rsidRPr="00442216">
        <w:rPr>
          <w:rFonts w:ascii="Arial" w:hAnsi="Arial" w:cs="Arial"/>
          <w:color w:val="000000"/>
          <w:sz w:val="24"/>
          <w:szCs w:val="24"/>
        </w:rPr>
        <w:t xml:space="preserve">The duties that the Council may have are: </w:t>
      </w:r>
    </w:p>
    <w:p w:rsidR="00DA563A" w:rsidRPr="00442216" w:rsidRDefault="00DA563A" w:rsidP="00442216">
      <w:pPr>
        <w:pStyle w:val="ListParagraph"/>
        <w:numPr>
          <w:ilvl w:val="0"/>
          <w:numId w:val="1"/>
        </w:numPr>
        <w:autoSpaceDE w:val="0"/>
        <w:autoSpaceDN w:val="0"/>
        <w:adjustRightInd w:val="0"/>
        <w:spacing w:after="0" w:line="240" w:lineRule="auto"/>
        <w:jc w:val="both"/>
        <w:rPr>
          <w:rFonts w:ascii="Arial" w:hAnsi="Arial" w:cs="Arial"/>
          <w:color w:val="000000"/>
          <w:sz w:val="24"/>
          <w:szCs w:val="24"/>
        </w:rPr>
      </w:pPr>
      <w:r w:rsidRPr="00442216">
        <w:rPr>
          <w:rFonts w:ascii="Arial" w:hAnsi="Arial" w:cs="Arial"/>
          <w:color w:val="000000"/>
          <w:sz w:val="24"/>
          <w:szCs w:val="24"/>
        </w:rPr>
        <w:t xml:space="preserve">Section 60 - Duty to provide advice and assistance </w:t>
      </w:r>
    </w:p>
    <w:p w:rsidR="00DA563A" w:rsidRPr="00442216" w:rsidRDefault="00DA563A" w:rsidP="00442216">
      <w:pPr>
        <w:pStyle w:val="ListParagraph"/>
        <w:numPr>
          <w:ilvl w:val="0"/>
          <w:numId w:val="1"/>
        </w:numPr>
        <w:autoSpaceDE w:val="0"/>
        <w:autoSpaceDN w:val="0"/>
        <w:adjustRightInd w:val="0"/>
        <w:spacing w:after="0" w:line="240" w:lineRule="auto"/>
        <w:jc w:val="both"/>
        <w:rPr>
          <w:rFonts w:ascii="Arial" w:hAnsi="Arial" w:cs="Arial"/>
          <w:color w:val="000000"/>
          <w:sz w:val="24"/>
          <w:szCs w:val="24"/>
        </w:rPr>
      </w:pPr>
      <w:r w:rsidRPr="00442216">
        <w:rPr>
          <w:rFonts w:ascii="Arial" w:hAnsi="Arial" w:cs="Arial"/>
          <w:color w:val="000000"/>
          <w:sz w:val="24"/>
          <w:szCs w:val="24"/>
        </w:rPr>
        <w:t xml:space="preserve">Section 66 - Duty to help to prevent homelessness </w:t>
      </w:r>
    </w:p>
    <w:p w:rsidR="00DA563A" w:rsidRPr="00442216" w:rsidRDefault="00DA563A" w:rsidP="00442216">
      <w:pPr>
        <w:pStyle w:val="ListParagraph"/>
        <w:numPr>
          <w:ilvl w:val="0"/>
          <w:numId w:val="1"/>
        </w:numPr>
        <w:autoSpaceDE w:val="0"/>
        <w:autoSpaceDN w:val="0"/>
        <w:adjustRightInd w:val="0"/>
        <w:spacing w:after="0" w:line="240" w:lineRule="auto"/>
        <w:jc w:val="both"/>
        <w:rPr>
          <w:rFonts w:ascii="Arial" w:hAnsi="Arial" w:cs="Arial"/>
          <w:color w:val="000000"/>
          <w:sz w:val="24"/>
          <w:szCs w:val="24"/>
        </w:rPr>
      </w:pPr>
      <w:r w:rsidRPr="00442216">
        <w:rPr>
          <w:rFonts w:ascii="Arial" w:hAnsi="Arial" w:cs="Arial"/>
          <w:color w:val="000000"/>
          <w:sz w:val="24"/>
          <w:szCs w:val="24"/>
        </w:rPr>
        <w:t xml:space="preserve">Section 68 - Duty to provide temporary accommodation </w:t>
      </w:r>
    </w:p>
    <w:p w:rsidR="00DA563A" w:rsidRPr="00442216" w:rsidRDefault="00DA563A" w:rsidP="00442216">
      <w:pPr>
        <w:pStyle w:val="ListParagraph"/>
        <w:numPr>
          <w:ilvl w:val="0"/>
          <w:numId w:val="1"/>
        </w:numPr>
        <w:autoSpaceDE w:val="0"/>
        <w:autoSpaceDN w:val="0"/>
        <w:adjustRightInd w:val="0"/>
        <w:spacing w:after="0" w:line="240" w:lineRule="auto"/>
        <w:jc w:val="both"/>
        <w:rPr>
          <w:rFonts w:ascii="Arial" w:hAnsi="Arial" w:cs="Arial"/>
          <w:color w:val="000000"/>
          <w:sz w:val="24"/>
          <w:szCs w:val="24"/>
        </w:rPr>
      </w:pPr>
      <w:r w:rsidRPr="00442216">
        <w:rPr>
          <w:rFonts w:ascii="Arial" w:hAnsi="Arial" w:cs="Arial"/>
          <w:color w:val="000000"/>
          <w:sz w:val="24"/>
          <w:szCs w:val="24"/>
        </w:rPr>
        <w:t xml:space="preserve">Section 73 – Duty to help to secure suitable accommodation </w:t>
      </w:r>
    </w:p>
    <w:p w:rsidR="00DA563A" w:rsidRPr="00442216" w:rsidRDefault="00DA563A" w:rsidP="00442216">
      <w:pPr>
        <w:pStyle w:val="ListParagraph"/>
        <w:numPr>
          <w:ilvl w:val="0"/>
          <w:numId w:val="1"/>
        </w:numPr>
        <w:autoSpaceDE w:val="0"/>
        <w:autoSpaceDN w:val="0"/>
        <w:adjustRightInd w:val="0"/>
        <w:spacing w:after="0" w:line="240" w:lineRule="auto"/>
        <w:jc w:val="both"/>
        <w:rPr>
          <w:rFonts w:ascii="Arial" w:hAnsi="Arial" w:cs="Arial"/>
          <w:color w:val="000000"/>
          <w:sz w:val="24"/>
          <w:szCs w:val="24"/>
        </w:rPr>
      </w:pPr>
      <w:r w:rsidRPr="00442216">
        <w:rPr>
          <w:rFonts w:ascii="Arial" w:hAnsi="Arial" w:cs="Arial"/>
          <w:color w:val="000000"/>
          <w:sz w:val="24"/>
          <w:szCs w:val="24"/>
        </w:rPr>
        <w:t xml:space="preserve">Section 75 – Duty to provide settled accommodation </w:t>
      </w:r>
    </w:p>
    <w:p w:rsidR="00DA563A" w:rsidRPr="00442216" w:rsidRDefault="00DA563A" w:rsidP="00442216">
      <w:pPr>
        <w:autoSpaceDE w:val="0"/>
        <w:autoSpaceDN w:val="0"/>
        <w:adjustRightInd w:val="0"/>
        <w:spacing w:after="0" w:line="240" w:lineRule="auto"/>
        <w:jc w:val="both"/>
        <w:rPr>
          <w:rFonts w:ascii="Arial" w:hAnsi="Arial" w:cs="Arial"/>
          <w:color w:val="000000"/>
          <w:sz w:val="24"/>
          <w:szCs w:val="24"/>
        </w:rPr>
      </w:pPr>
    </w:p>
    <w:p w:rsidR="00DA563A" w:rsidRPr="00442216" w:rsidRDefault="00DA563A" w:rsidP="00442216">
      <w:pPr>
        <w:autoSpaceDE w:val="0"/>
        <w:autoSpaceDN w:val="0"/>
        <w:adjustRightInd w:val="0"/>
        <w:spacing w:after="0" w:line="240" w:lineRule="auto"/>
        <w:jc w:val="both"/>
        <w:rPr>
          <w:rFonts w:ascii="Arial" w:hAnsi="Arial" w:cs="Arial"/>
          <w:color w:val="000000"/>
          <w:sz w:val="24"/>
          <w:szCs w:val="24"/>
        </w:rPr>
      </w:pPr>
      <w:r w:rsidRPr="00442216">
        <w:rPr>
          <w:rFonts w:ascii="Arial" w:hAnsi="Arial" w:cs="Arial"/>
          <w:b/>
          <w:bCs/>
          <w:color w:val="000000"/>
          <w:sz w:val="24"/>
          <w:szCs w:val="24"/>
        </w:rPr>
        <w:t xml:space="preserve">What are the duties and how can they </w:t>
      </w:r>
      <w:proofErr w:type="gramStart"/>
      <w:r w:rsidRPr="00442216">
        <w:rPr>
          <w:rFonts w:ascii="Arial" w:hAnsi="Arial" w:cs="Arial"/>
          <w:b/>
          <w:bCs/>
          <w:color w:val="000000"/>
          <w:sz w:val="24"/>
          <w:szCs w:val="24"/>
        </w:rPr>
        <w:t>end</w:t>
      </w:r>
      <w:proofErr w:type="gramEnd"/>
      <w:r w:rsidRPr="00442216">
        <w:rPr>
          <w:rFonts w:ascii="Arial" w:hAnsi="Arial" w:cs="Arial"/>
          <w:b/>
          <w:bCs/>
          <w:color w:val="000000"/>
          <w:sz w:val="24"/>
          <w:szCs w:val="24"/>
        </w:rPr>
        <w:t xml:space="preserve"> </w:t>
      </w:r>
    </w:p>
    <w:p w:rsidR="00DA563A" w:rsidRPr="00442216" w:rsidRDefault="00DA563A" w:rsidP="00442216">
      <w:pPr>
        <w:autoSpaceDE w:val="0"/>
        <w:autoSpaceDN w:val="0"/>
        <w:adjustRightInd w:val="0"/>
        <w:spacing w:after="0" w:line="240" w:lineRule="auto"/>
        <w:jc w:val="both"/>
        <w:rPr>
          <w:rFonts w:ascii="Arial" w:hAnsi="Arial" w:cs="Arial"/>
          <w:color w:val="000000"/>
          <w:sz w:val="24"/>
          <w:szCs w:val="24"/>
        </w:rPr>
      </w:pPr>
      <w:r w:rsidRPr="00442216">
        <w:rPr>
          <w:rFonts w:ascii="Arial" w:hAnsi="Arial" w:cs="Arial"/>
          <w:color w:val="000000"/>
          <w:sz w:val="24"/>
          <w:szCs w:val="24"/>
        </w:rPr>
        <w:t xml:space="preserve">When the Council has accepted a duty it can only end in specific circumstances: </w:t>
      </w:r>
    </w:p>
    <w:p w:rsidR="00DA563A" w:rsidRPr="00442216" w:rsidRDefault="00DA563A" w:rsidP="00442216">
      <w:pPr>
        <w:autoSpaceDE w:val="0"/>
        <w:autoSpaceDN w:val="0"/>
        <w:adjustRightInd w:val="0"/>
        <w:spacing w:after="0" w:line="240" w:lineRule="auto"/>
        <w:jc w:val="both"/>
        <w:rPr>
          <w:rFonts w:ascii="Arial" w:hAnsi="Arial" w:cs="Arial"/>
          <w:color w:val="000000"/>
          <w:sz w:val="24"/>
          <w:szCs w:val="24"/>
        </w:rPr>
      </w:pPr>
    </w:p>
    <w:p w:rsidR="00DA563A" w:rsidRPr="00442216" w:rsidRDefault="00DA563A" w:rsidP="00442216">
      <w:pPr>
        <w:autoSpaceDE w:val="0"/>
        <w:autoSpaceDN w:val="0"/>
        <w:adjustRightInd w:val="0"/>
        <w:spacing w:after="0" w:line="240" w:lineRule="auto"/>
        <w:jc w:val="both"/>
        <w:rPr>
          <w:rFonts w:ascii="Arial" w:hAnsi="Arial" w:cs="Arial"/>
          <w:color w:val="000000"/>
          <w:sz w:val="24"/>
          <w:szCs w:val="24"/>
        </w:rPr>
      </w:pPr>
      <w:r w:rsidRPr="00442216">
        <w:rPr>
          <w:rFonts w:ascii="Arial" w:hAnsi="Arial" w:cs="Arial"/>
          <w:b/>
          <w:bCs/>
          <w:color w:val="000000"/>
          <w:sz w:val="24"/>
          <w:szCs w:val="24"/>
        </w:rPr>
        <w:t xml:space="preserve">Help to Prevent Duty - Section 66 </w:t>
      </w:r>
    </w:p>
    <w:p w:rsidR="00DA563A" w:rsidRPr="00442216" w:rsidRDefault="00DA563A" w:rsidP="00442216">
      <w:pPr>
        <w:autoSpaceDE w:val="0"/>
        <w:autoSpaceDN w:val="0"/>
        <w:adjustRightInd w:val="0"/>
        <w:spacing w:after="0" w:line="240" w:lineRule="auto"/>
        <w:jc w:val="both"/>
        <w:rPr>
          <w:rFonts w:ascii="Arial" w:hAnsi="Arial" w:cs="Arial"/>
          <w:color w:val="000000"/>
          <w:sz w:val="24"/>
          <w:szCs w:val="24"/>
        </w:rPr>
      </w:pPr>
      <w:r w:rsidRPr="00442216">
        <w:rPr>
          <w:rFonts w:ascii="Arial" w:hAnsi="Arial" w:cs="Arial"/>
          <w:color w:val="000000"/>
          <w:sz w:val="24"/>
          <w:szCs w:val="24"/>
        </w:rPr>
        <w:t xml:space="preserve">If an applicant is under threat of becoming homeless the council will work with them to help prevent this occurring. This help may include for example mediation with your landlord, help with rent arrears, and help to find another home. This help will continue for as long there is a chance that homelessness can be prevented. </w:t>
      </w:r>
    </w:p>
    <w:p w:rsidR="00DA563A" w:rsidRPr="00442216" w:rsidRDefault="00DA563A" w:rsidP="00442216">
      <w:pPr>
        <w:autoSpaceDE w:val="0"/>
        <w:autoSpaceDN w:val="0"/>
        <w:adjustRightInd w:val="0"/>
        <w:spacing w:after="0" w:line="240" w:lineRule="auto"/>
        <w:jc w:val="both"/>
        <w:rPr>
          <w:rFonts w:ascii="Arial" w:hAnsi="Arial" w:cs="Arial"/>
          <w:color w:val="000000"/>
          <w:sz w:val="24"/>
          <w:szCs w:val="24"/>
        </w:rPr>
      </w:pPr>
    </w:p>
    <w:p w:rsidR="00DA563A" w:rsidRPr="00442216" w:rsidRDefault="00DA563A" w:rsidP="00442216">
      <w:pPr>
        <w:autoSpaceDE w:val="0"/>
        <w:autoSpaceDN w:val="0"/>
        <w:adjustRightInd w:val="0"/>
        <w:spacing w:after="0" w:line="240" w:lineRule="auto"/>
        <w:jc w:val="both"/>
        <w:rPr>
          <w:rFonts w:ascii="Arial" w:hAnsi="Arial" w:cs="Arial"/>
          <w:color w:val="000000"/>
          <w:sz w:val="24"/>
          <w:szCs w:val="24"/>
        </w:rPr>
      </w:pPr>
      <w:r w:rsidRPr="00442216">
        <w:rPr>
          <w:rFonts w:ascii="Arial" w:hAnsi="Arial" w:cs="Arial"/>
          <w:b/>
          <w:bCs/>
          <w:color w:val="000000"/>
          <w:sz w:val="24"/>
          <w:szCs w:val="24"/>
        </w:rPr>
        <w:t xml:space="preserve">This duty can be ended if: </w:t>
      </w:r>
    </w:p>
    <w:p w:rsidR="00DA563A" w:rsidRPr="00442216" w:rsidRDefault="00DA563A" w:rsidP="00442216">
      <w:pPr>
        <w:pStyle w:val="ListParagraph"/>
        <w:numPr>
          <w:ilvl w:val="0"/>
          <w:numId w:val="1"/>
        </w:numPr>
        <w:autoSpaceDE w:val="0"/>
        <w:autoSpaceDN w:val="0"/>
        <w:adjustRightInd w:val="0"/>
        <w:spacing w:after="0" w:line="240" w:lineRule="auto"/>
        <w:jc w:val="both"/>
        <w:rPr>
          <w:rFonts w:ascii="Arial" w:hAnsi="Arial" w:cs="Arial"/>
          <w:color w:val="000000"/>
          <w:sz w:val="24"/>
          <w:szCs w:val="24"/>
        </w:rPr>
      </w:pPr>
      <w:r w:rsidRPr="00442216">
        <w:rPr>
          <w:rFonts w:ascii="Arial" w:hAnsi="Arial" w:cs="Arial"/>
          <w:color w:val="000000"/>
          <w:sz w:val="24"/>
          <w:szCs w:val="24"/>
        </w:rPr>
        <w:t xml:space="preserve">The applicant is no longer threatened with homelessness. </w:t>
      </w:r>
    </w:p>
    <w:p w:rsidR="00DA563A" w:rsidRPr="00442216" w:rsidRDefault="00DA563A" w:rsidP="00442216">
      <w:pPr>
        <w:pStyle w:val="ListParagraph"/>
        <w:numPr>
          <w:ilvl w:val="0"/>
          <w:numId w:val="1"/>
        </w:numPr>
        <w:autoSpaceDE w:val="0"/>
        <w:autoSpaceDN w:val="0"/>
        <w:adjustRightInd w:val="0"/>
        <w:spacing w:after="0" w:line="240" w:lineRule="auto"/>
        <w:jc w:val="both"/>
        <w:rPr>
          <w:rFonts w:ascii="Arial" w:hAnsi="Arial" w:cs="Arial"/>
          <w:color w:val="000000"/>
          <w:sz w:val="24"/>
          <w:szCs w:val="24"/>
        </w:rPr>
      </w:pPr>
      <w:r w:rsidRPr="00442216">
        <w:rPr>
          <w:rFonts w:ascii="Arial" w:hAnsi="Arial" w:cs="Arial"/>
          <w:color w:val="000000"/>
          <w:sz w:val="24"/>
          <w:szCs w:val="24"/>
        </w:rPr>
        <w:t xml:space="preserve">The applicant refuses an offer of accommodation. </w:t>
      </w:r>
    </w:p>
    <w:p w:rsidR="00DA563A" w:rsidRPr="00442216" w:rsidRDefault="00DA563A" w:rsidP="00442216">
      <w:pPr>
        <w:autoSpaceDE w:val="0"/>
        <w:autoSpaceDN w:val="0"/>
        <w:adjustRightInd w:val="0"/>
        <w:spacing w:after="0" w:line="240" w:lineRule="auto"/>
        <w:jc w:val="both"/>
        <w:rPr>
          <w:rFonts w:ascii="Arial" w:hAnsi="Arial" w:cs="Arial"/>
          <w:color w:val="000000"/>
          <w:sz w:val="24"/>
          <w:szCs w:val="24"/>
        </w:rPr>
      </w:pPr>
    </w:p>
    <w:p w:rsidR="00DA563A" w:rsidRPr="00442216" w:rsidRDefault="00DA563A" w:rsidP="00442216">
      <w:pPr>
        <w:pageBreakBefore/>
        <w:autoSpaceDE w:val="0"/>
        <w:autoSpaceDN w:val="0"/>
        <w:adjustRightInd w:val="0"/>
        <w:spacing w:after="0" w:line="240" w:lineRule="auto"/>
        <w:jc w:val="both"/>
        <w:rPr>
          <w:rFonts w:ascii="Arial" w:hAnsi="Arial" w:cs="Arial"/>
          <w:color w:val="000000"/>
          <w:sz w:val="24"/>
          <w:szCs w:val="24"/>
        </w:rPr>
      </w:pPr>
    </w:p>
    <w:p w:rsidR="00DA563A" w:rsidRPr="00442216" w:rsidRDefault="00DA563A" w:rsidP="00442216">
      <w:pPr>
        <w:pStyle w:val="ListParagraph"/>
        <w:numPr>
          <w:ilvl w:val="0"/>
          <w:numId w:val="1"/>
        </w:numPr>
        <w:autoSpaceDE w:val="0"/>
        <w:autoSpaceDN w:val="0"/>
        <w:adjustRightInd w:val="0"/>
        <w:spacing w:after="0" w:line="240" w:lineRule="auto"/>
        <w:jc w:val="both"/>
        <w:rPr>
          <w:rFonts w:ascii="Arial" w:hAnsi="Arial" w:cs="Arial"/>
          <w:color w:val="000000"/>
          <w:sz w:val="24"/>
          <w:szCs w:val="24"/>
        </w:rPr>
      </w:pPr>
      <w:r w:rsidRPr="00442216">
        <w:rPr>
          <w:rFonts w:ascii="Arial" w:hAnsi="Arial" w:cs="Arial"/>
          <w:color w:val="000000"/>
          <w:sz w:val="24"/>
          <w:szCs w:val="24"/>
        </w:rPr>
        <w:t xml:space="preserve">The applicant is no longer eligible for housing assistance. </w:t>
      </w:r>
    </w:p>
    <w:p w:rsidR="00DA563A" w:rsidRPr="00442216" w:rsidRDefault="00DA563A" w:rsidP="00442216">
      <w:pPr>
        <w:pStyle w:val="ListParagraph"/>
        <w:numPr>
          <w:ilvl w:val="0"/>
          <w:numId w:val="1"/>
        </w:numPr>
        <w:autoSpaceDE w:val="0"/>
        <w:autoSpaceDN w:val="0"/>
        <w:adjustRightInd w:val="0"/>
        <w:spacing w:after="0" w:line="240" w:lineRule="auto"/>
        <w:jc w:val="both"/>
        <w:rPr>
          <w:rFonts w:ascii="Arial" w:hAnsi="Arial" w:cs="Arial"/>
          <w:color w:val="000000"/>
          <w:sz w:val="24"/>
          <w:szCs w:val="24"/>
        </w:rPr>
      </w:pPr>
      <w:r w:rsidRPr="00442216">
        <w:rPr>
          <w:rFonts w:ascii="Arial" w:hAnsi="Arial" w:cs="Arial"/>
          <w:color w:val="000000"/>
          <w:sz w:val="24"/>
          <w:szCs w:val="24"/>
        </w:rPr>
        <w:t xml:space="preserve">The applicant has withdrawn their housing application. </w:t>
      </w:r>
    </w:p>
    <w:p w:rsidR="00DA563A" w:rsidRPr="00442216" w:rsidRDefault="00DA563A" w:rsidP="00442216">
      <w:pPr>
        <w:pStyle w:val="ListParagraph"/>
        <w:numPr>
          <w:ilvl w:val="0"/>
          <w:numId w:val="1"/>
        </w:numPr>
        <w:autoSpaceDE w:val="0"/>
        <w:autoSpaceDN w:val="0"/>
        <w:adjustRightInd w:val="0"/>
        <w:spacing w:after="0" w:line="240" w:lineRule="auto"/>
        <w:jc w:val="both"/>
        <w:rPr>
          <w:rFonts w:ascii="Arial" w:hAnsi="Arial" w:cs="Arial"/>
          <w:color w:val="000000"/>
          <w:sz w:val="24"/>
          <w:szCs w:val="24"/>
        </w:rPr>
      </w:pPr>
      <w:r w:rsidRPr="00442216">
        <w:rPr>
          <w:rFonts w:ascii="Arial" w:hAnsi="Arial" w:cs="Arial"/>
          <w:color w:val="000000"/>
          <w:sz w:val="24"/>
          <w:szCs w:val="24"/>
        </w:rPr>
        <w:t xml:space="preserve">The applicant is unreasonably failing to co-operate. </w:t>
      </w:r>
    </w:p>
    <w:p w:rsidR="00DA563A" w:rsidRPr="00442216" w:rsidRDefault="00DA563A" w:rsidP="00442216">
      <w:pPr>
        <w:pStyle w:val="ListParagraph"/>
        <w:numPr>
          <w:ilvl w:val="0"/>
          <w:numId w:val="1"/>
        </w:numPr>
        <w:autoSpaceDE w:val="0"/>
        <w:autoSpaceDN w:val="0"/>
        <w:adjustRightInd w:val="0"/>
        <w:spacing w:after="0" w:line="240" w:lineRule="auto"/>
        <w:jc w:val="both"/>
        <w:rPr>
          <w:rFonts w:ascii="Arial" w:hAnsi="Arial" w:cs="Arial"/>
          <w:color w:val="000000"/>
          <w:sz w:val="24"/>
          <w:szCs w:val="24"/>
        </w:rPr>
      </w:pPr>
      <w:r w:rsidRPr="00442216">
        <w:rPr>
          <w:rFonts w:ascii="Arial" w:hAnsi="Arial" w:cs="Arial"/>
          <w:color w:val="000000"/>
          <w:sz w:val="24"/>
          <w:szCs w:val="24"/>
        </w:rPr>
        <w:t xml:space="preserve">The applicant has become homeless. </w:t>
      </w:r>
    </w:p>
    <w:p w:rsidR="00DA563A" w:rsidRPr="00442216" w:rsidRDefault="00DA563A" w:rsidP="00442216">
      <w:pPr>
        <w:pStyle w:val="ListParagraph"/>
        <w:numPr>
          <w:ilvl w:val="0"/>
          <w:numId w:val="1"/>
        </w:numPr>
        <w:autoSpaceDE w:val="0"/>
        <w:autoSpaceDN w:val="0"/>
        <w:adjustRightInd w:val="0"/>
        <w:spacing w:after="0" w:line="240" w:lineRule="auto"/>
        <w:jc w:val="both"/>
        <w:rPr>
          <w:rFonts w:ascii="Arial" w:hAnsi="Arial" w:cs="Arial"/>
          <w:color w:val="000000"/>
          <w:sz w:val="24"/>
          <w:szCs w:val="24"/>
        </w:rPr>
      </w:pPr>
      <w:r w:rsidRPr="00442216">
        <w:rPr>
          <w:rFonts w:ascii="Arial" w:hAnsi="Arial" w:cs="Arial"/>
          <w:color w:val="000000"/>
          <w:sz w:val="24"/>
          <w:szCs w:val="24"/>
        </w:rPr>
        <w:t xml:space="preserve">A mistake of fact. </w:t>
      </w:r>
    </w:p>
    <w:p w:rsidR="00DA563A" w:rsidRPr="00442216" w:rsidRDefault="00DA563A" w:rsidP="00442216">
      <w:pPr>
        <w:autoSpaceDE w:val="0"/>
        <w:autoSpaceDN w:val="0"/>
        <w:adjustRightInd w:val="0"/>
        <w:spacing w:after="0" w:line="240" w:lineRule="auto"/>
        <w:jc w:val="both"/>
        <w:rPr>
          <w:rFonts w:ascii="Arial" w:hAnsi="Arial" w:cs="Arial"/>
          <w:color w:val="000000"/>
          <w:sz w:val="24"/>
          <w:szCs w:val="24"/>
        </w:rPr>
      </w:pPr>
    </w:p>
    <w:p w:rsidR="00DA563A" w:rsidRPr="00442216" w:rsidRDefault="00DA563A" w:rsidP="00442216">
      <w:pPr>
        <w:autoSpaceDE w:val="0"/>
        <w:autoSpaceDN w:val="0"/>
        <w:adjustRightInd w:val="0"/>
        <w:spacing w:after="0" w:line="240" w:lineRule="auto"/>
        <w:jc w:val="both"/>
        <w:rPr>
          <w:rFonts w:ascii="Arial" w:hAnsi="Arial" w:cs="Arial"/>
          <w:color w:val="000000"/>
          <w:sz w:val="24"/>
          <w:szCs w:val="24"/>
        </w:rPr>
      </w:pPr>
      <w:r w:rsidRPr="00442216">
        <w:rPr>
          <w:rFonts w:ascii="Arial" w:hAnsi="Arial" w:cs="Arial"/>
          <w:b/>
          <w:bCs/>
          <w:color w:val="000000"/>
          <w:sz w:val="24"/>
          <w:szCs w:val="24"/>
        </w:rPr>
        <w:t xml:space="preserve">Help to Secure Duty - Section 73 </w:t>
      </w:r>
    </w:p>
    <w:p w:rsidR="00DA563A" w:rsidRPr="00442216" w:rsidRDefault="00DA563A" w:rsidP="00442216">
      <w:pPr>
        <w:autoSpaceDE w:val="0"/>
        <w:autoSpaceDN w:val="0"/>
        <w:adjustRightInd w:val="0"/>
        <w:spacing w:after="0" w:line="240" w:lineRule="auto"/>
        <w:jc w:val="both"/>
        <w:rPr>
          <w:rFonts w:ascii="Arial" w:hAnsi="Arial" w:cs="Arial"/>
          <w:color w:val="000000"/>
          <w:sz w:val="24"/>
          <w:szCs w:val="24"/>
        </w:rPr>
      </w:pPr>
      <w:r w:rsidRPr="00442216">
        <w:rPr>
          <w:rFonts w:ascii="Arial" w:hAnsi="Arial" w:cs="Arial"/>
          <w:color w:val="000000"/>
          <w:sz w:val="24"/>
          <w:szCs w:val="24"/>
        </w:rPr>
        <w:t xml:space="preserve">If an applicant is homeless the Council will work with them for up to 56 days to help find alternative accommodation. This is likely to be in the private rented sector, and if eligible help with payment of a bond and rent in advance will be provided. </w:t>
      </w:r>
    </w:p>
    <w:p w:rsidR="00DA563A" w:rsidRPr="00442216" w:rsidRDefault="00DA563A" w:rsidP="00442216">
      <w:pPr>
        <w:autoSpaceDE w:val="0"/>
        <w:autoSpaceDN w:val="0"/>
        <w:adjustRightInd w:val="0"/>
        <w:spacing w:after="0" w:line="240" w:lineRule="auto"/>
        <w:jc w:val="both"/>
        <w:rPr>
          <w:rFonts w:ascii="Arial" w:hAnsi="Arial" w:cs="Arial"/>
          <w:color w:val="000000"/>
          <w:sz w:val="24"/>
          <w:szCs w:val="24"/>
        </w:rPr>
      </w:pPr>
    </w:p>
    <w:p w:rsidR="00DA563A" w:rsidRDefault="00DA563A" w:rsidP="00442216">
      <w:pPr>
        <w:autoSpaceDE w:val="0"/>
        <w:autoSpaceDN w:val="0"/>
        <w:adjustRightInd w:val="0"/>
        <w:spacing w:after="0" w:line="240" w:lineRule="auto"/>
        <w:jc w:val="both"/>
        <w:rPr>
          <w:rFonts w:ascii="Arial" w:hAnsi="Arial" w:cs="Arial"/>
          <w:b/>
          <w:bCs/>
          <w:color w:val="000000"/>
          <w:sz w:val="24"/>
          <w:szCs w:val="24"/>
        </w:rPr>
      </w:pPr>
      <w:r w:rsidRPr="00442216">
        <w:rPr>
          <w:rFonts w:ascii="Arial" w:hAnsi="Arial" w:cs="Arial"/>
          <w:b/>
          <w:bCs/>
          <w:color w:val="000000"/>
          <w:sz w:val="24"/>
          <w:szCs w:val="24"/>
        </w:rPr>
        <w:t xml:space="preserve">This duty can be ended if: </w:t>
      </w:r>
    </w:p>
    <w:p w:rsidR="00442216" w:rsidRPr="00442216" w:rsidRDefault="00442216" w:rsidP="00442216">
      <w:pPr>
        <w:autoSpaceDE w:val="0"/>
        <w:autoSpaceDN w:val="0"/>
        <w:adjustRightInd w:val="0"/>
        <w:spacing w:after="0" w:line="240" w:lineRule="auto"/>
        <w:jc w:val="both"/>
        <w:rPr>
          <w:rFonts w:ascii="Arial" w:hAnsi="Arial" w:cs="Arial"/>
          <w:color w:val="000000"/>
          <w:sz w:val="24"/>
          <w:szCs w:val="24"/>
        </w:rPr>
      </w:pPr>
    </w:p>
    <w:p w:rsidR="00442216" w:rsidRPr="00442216" w:rsidRDefault="00DA563A" w:rsidP="00442216">
      <w:pPr>
        <w:pStyle w:val="ListParagraph"/>
        <w:numPr>
          <w:ilvl w:val="0"/>
          <w:numId w:val="1"/>
        </w:numPr>
        <w:autoSpaceDE w:val="0"/>
        <w:autoSpaceDN w:val="0"/>
        <w:adjustRightInd w:val="0"/>
        <w:spacing w:after="0" w:line="240" w:lineRule="auto"/>
        <w:jc w:val="both"/>
        <w:rPr>
          <w:rFonts w:ascii="Arial" w:hAnsi="Arial" w:cs="Arial"/>
          <w:color w:val="000000"/>
          <w:sz w:val="24"/>
          <w:szCs w:val="24"/>
        </w:rPr>
      </w:pPr>
      <w:r w:rsidRPr="00442216">
        <w:rPr>
          <w:rFonts w:ascii="Arial" w:hAnsi="Arial" w:cs="Arial"/>
          <w:color w:val="000000"/>
          <w:sz w:val="24"/>
          <w:szCs w:val="24"/>
        </w:rPr>
        <w:t xml:space="preserve">The period of 56 days has expired or sooner if the council is satisfied that all reasonable steps have been taken (the Council will then consider whether a final housing duty is owed to the applicant). </w:t>
      </w:r>
    </w:p>
    <w:p w:rsidR="00DA563A" w:rsidRPr="00442216" w:rsidRDefault="00DA563A" w:rsidP="00442216">
      <w:pPr>
        <w:pStyle w:val="ListParagraph"/>
        <w:numPr>
          <w:ilvl w:val="0"/>
          <w:numId w:val="1"/>
        </w:numPr>
        <w:autoSpaceDE w:val="0"/>
        <w:autoSpaceDN w:val="0"/>
        <w:adjustRightInd w:val="0"/>
        <w:spacing w:after="0" w:line="240" w:lineRule="auto"/>
        <w:jc w:val="both"/>
        <w:rPr>
          <w:rFonts w:ascii="Arial" w:hAnsi="Arial" w:cs="Arial"/>
          <w:color w:val="000000"/>
          <w:sz w:val="24"/>
          <w:szCs w:val="24"/>
        </w:rPr>
      </w:pPr>
      <w:r w:rsidRPr="00442216">
        <w:rPr>
          <w:rFonts w:ascii="Arial" w:hAnsi="Arial" w:cs="Arial"/>
          <w:color w:val="000000"/>
          <w:sz w:val="24"/>
          <w:szCs w:val="24"/>
        </w:rPr>
        <w:t xml:space="preserve">The Council is satisfied that the applicant has suitable accommodation. </w:t>
      </w:r>
    </w:p>
    <w:p w:rsidR="00DA563A" w:rsidRPr="00442216" w:rsidRDefault="00DA563A" w:rsidP="00442216">
      <w:pPr>
        <w:pStyle w:val="ListParagraph"/>
        <w:numPr>
          <w:ilvl w:val="0"/>
          <w:numId w:val="1"/>
        </w:numPr>
        <w:autoSpaceDE w:val="0"/>
        <w:autoSpaceDN w:val="0"/>
        <w:adjustRightInd w:val="0"/>
        <w:spacing w:after="0" w:line="240" w:lineRule="auto"/>
        <w:jc w:val="both"/>
        <w:rPr>
          <w:rFonts w:ascii="Arial" w:hAnsi="Arial" w:cs="Arial"/>
          <w:color w:val="000000"/>
          <w:sz w:val="24"/>
          <w:szCs w:val="24"/>
        </w:rPr>
      </w:pPr>
      <w:r w:rsidRPr="00442216">
        <w:rPr>
          <w:rFonts w:ascii="Arial" w:hAnsi="Arial" w:cs="Arial"/>
          <w:color w:val="000000"/>
          <w:sz w:val="24"/>
          <w:szCs w:val="24"/>
        </w:rPr>
        <w:t xml:space="preserve">The applicant refuses an offer of accommodation. </w:t>
      </w:r>
    </w:p>
    <w:p w:rsidR="00DA563A" w:rsidRPr="00442216" w:rsidRDefault="00DA563A" w:rsidP="00442216">
      <w:pPr>
        <w:pStyle w:val="ListParagraph"/>
        <w:numPr>
          <w:ilvl w:val="0"/>
          <w:numId w:val="1"/>
        </w:numPr>
        <w:autoSpaceDE w:val="0"/>
        <w:autoSpaceDN w:val="0"/>
        <w:adjustRightInd w:val="0"/>
        <w:spacing w:after="0" w:line="240" w:lineRule="auto"/>
        <w:jc w:val="both"/>
        <w:rPr>
          <w:rFonts w:ascii="Arial" w:hAnsi="Arial" w:cs="Arial"/>
          <w:color w:val="000000"/>
          <w:sz w:val="24"/>
          <w:szCs w:val="24"/>
        </w:rPr>
      </w:pPr>
      <w:r w:rsidRPr="00442216">
        <w:rPr>
          <w:rFonts w:ascii="Arial" w:hAnsi="Arial" w:cs="Arial"/>
          <w:color w:val="000000"/>
          <w:sz w:val="24"/>
          <w:szCs w:val="24"/>
        </w:rPr>
        <w:t xml:space="preserve">The applicant is no longer eligible for housing assistance. </w:t>
      </w:r>
    </w:p>
    <w:p w:rsidR="00DA563A" w:rsidRPr="00442216" w:rsidRDefault="00DA563A" w:rsidP="00442216">
      <w:pPr>
        <w:pStyle w:val="ListParagraph"/>
        <w:numPr>
          <w:ilvl w:val="0"/>
          <w:numId w:val="1"/>
        </w:numPr>
        <w:autoSpaceDE w:val="0"/>
        <w:autoSpaceDN w:val="0"/>
        <w:adjustRightInd w:val="0"/>
        <w:spacing w:after="0" w:line="240" w:lineRule="auto"/>
        <w:jc w:val="both"/>
        <w:rPr>
          <w:rFonts w:ascii="Arial" w:hAnsi="Arial" w:cs="Arial"/>
          <w:color w:val="000000"/>
          <w:sz w:val="24"/>
          <w:szCs w:val="24"/>
        </w:rPr>
      </w:pPr>
      <w:r w:rsidRPr="00442216">
        <w:rPr>
          <w:rFonts w:ascii="Arial" w:hAnsi="Arial" w:cs="Arial"/>
          <w:color w:val="000000"/>
          <w:sz w:val="24"/>
          <w:szCs w:val="24"/>
        </w:rPr>
        <w:t xml:space="preserve">The applicant has withdrawn their housing application. </w:t>
      </w:r>
    </w:p>
    <w:p w:rsidR="00DA563A" w:rsidRPr="00442216" w:rsidRDefault="00DA563A" w:rsidP="00442216">
      <w:pPr>
        <w:pStyle w:val="ListParagraph"/>
        <w:numPr>
          <w:ilvl w:val="0"/>
          <w:numId w:val="1"/>
        </w:numPr>
        <w:autoSpaceDE w:val="0"/>
        <w:autoSpaceDN w:val="0"/>
        <w:adjustRightInd w:val="0"/>
        <w:spacing w:after="0" w:line="240" w:lineRule="auto"/>
        <w:jc w:val="both"/>
        <w:rPr>
          <w:rFonts w:ascii="Arial" w:hAnsi="Arial" w:cs="Arial"/>
          <w:color w:val="000000"/>
          <w:sz w:val="24"/>
          <w:szCs w:val="24"/>
        </w:rPr>
      </w:pPr>
      <w:r w:rsidRPr="00442216">
        <w:rPr>
          <w:rFonts w:ascii="Arial" w:hAnsi="Arial" w:cs="Arial"/>
          <w:color w:val="000000"/>
          <w:sz w:val="24"/>
          <w:szCs w:val="24"/>
        </w:rPr>
        <w:t xml:space="preserve">The applicant is unreasonably failing to co-operate. </w:t>
      </w:r>
    </w:p>
    <w:p w:rsidR="00DA563A" w:rsidRPr="00442216" w:rsidRDefault="00DA563A" w:rsidP="00442216">
      <w:pPr>
        <w:pStyle w:val="ListParagraph"/>
        <w:numPr>
          <w:ilvl w:val="0"/>
          <w:numId w:val="1"/>
        </w:numPr>
        <w:autoSpaceDE w:val="0"/>
        <w:autoSpaceDN w:val="0"/>
        <w:adjustRightInd w:val="0"/>
        <w:spacing w:after="0" w:line="240" w:lineRule="auto"/>
        <w:jc w:val="both"/>
        <w:rPr>
          <w:rFonts w:ascii="Arial" w:hAnsi="Arial" w:cs="Arial"/>
          <w:color w:val="000000"/>
          <w:sz w:val="24"/>
          <w:szCs w:val="24"/>
        </w:rPr>
      </w:pPr>
      <w:r w:rsidRPr="00442216">
        <w:rPr>
          <w:rFonts w:ascii="Arial" w:hAnsi="Arial" w:cs="Arial"/>
          <w:color w:val="000000"/>
          <w:sz w:val="24"/>
          <w:szCs w:val="24"/>
        </w:rPr>
        <w:t xml:space="preserve">A decision was made due to a mistake of fact. </w:t>
      </w:r>
    </w:p>
    <w:p w:rsidR="00DA563A" w:rsidRPr="00442216" w:rsidRDefault="00DA563A" w:rsidP="00442216">
      <w:pPr>
        <w:autoSpaceDE w:val="0"/>
        <w:autoSpaceDN w:val="0"/>
        <w:adjustRightInd w:val="0"/>
        <w:spacing w:after="0" w:line="240" w:lineRule="auto"/>
        <w:jc w:val="both"/>
        <w:rPr>
          <w:rFonts w:ascii="Arial" w:hAnsi="Arial" w:cs="Arial"/>
          <w:color w:val="000000"/>
          <w:sz w:val="24"/>
          <w:szCs w:val="24"/>
        </w:rPr>
      </w:pPr>
    </w:p>
    <w:p w:rsidR="00DA563A" w:rsidRPr="00442216" w:rsidRDefault="00DA563A" w:rsidP="00442216">
      <w:pPr>
        <w:autoSpaceDE w:val="0"/>
        <w:autoSpaceDN w:val="0"/>
        <w:adjustRightInd w:val="0"/>
        <w:spacing w:after="0" w:line="240" w:lineRule="auto"/>
        <w:jc w:val="both"/>
        <w:rPr>
          <w:rFonts w:ascii="Arial" w:hAnsi="Arial" w:cs="Arial"/>
          <w:color w:val="000000"/>
          <w:sz w:val="24"/>
          <w:szCs w:val="24"/>
        </w:rPr>
      </w:pPr>
      <w:r w:rsidRPr="00442216">
        <w:rPr>
          <w:rFonts w:ascii="Arial" w:hAnsi="Arial" w:cs="Arial"/>
          <w:b/>
          <w:bCs/>
          <w:color w:val="000000"/>
          <w:sz w:val="24"/>
          <w:szCs w:val="24"/>
        </w:rPr>
        <w:t xml:space="preserve">Final Duty to Secure - Section 75 </w:t>
      </w:r>
    </w:p>
    <w:p w:rsidR="00442216" w:rsidRDefault="00442216" w:rsidP="00442216">
      <w:pPr>
        <w:autoSpaceDE w:val="0"/>
        <w:autoSpaceDN w:val="0"/>
        <w:adjustRightInd w:val="0"/>
        <w:spacing w:after="0" w:line="240" w:lineRule="auto"/>
        <w:jc w:val="both"/>
        <w:rPr>
          <w:rFonts w:ascii="Arial" w:hAnsi="Arial" w:cs="Arial"/>
          <w:color w:val="000000"/>
          <w:sz w:val="24"/>
          <w:szCs w:val="24"/>
        </w:rPr>
      </w:pPr>
    </w:p>
    <w:p w:rsidR="00DA563A" w:rsidRPr="00442216" w:rsidRDefault="00DA563A" w:rsidP="00442216">
      <w:pPr>
        <w:autoSpaceDE w:val="0"/>
        <w:autoSpaceDN w:val="0"/>
        <w:adjustRightInd w:val="0"/>
        <w:spacing w:after="0" w:line="240" w:lineRule="auto"/>
        <w:jc w:val="both"/>
        <w:rPr>
          <w:rFonts w:ascii="Arial" w:hAnsi="Arial" w:cs="Arial"/>
          <w:color w:val="000000"/>
          <w:sz w:val="24"/>
          <w:szCs w:val="24"/>
        </w:rPr>
      </w:pPr>
      <w:r w:rsidRPr="00442216">
        <w:rPr>
          <w:rFonts w:ascii="Arial" w:hAnsi="Arial" w:cs="Arial"/>
          <w:color w:val="000000"/>
          <w:sz w:val="24"/>
          <w:szCs w:val="24"/>
        </w:rPr>
        <w:t xml:space="preserve">If an applicant is still homeless at the end of this 56 days a final homeless decision will be made. This will consider if an applicant has priority need, and whether the applicant has become homeless intentionally. The Council will notify the applicant in writing of this decision and this will include their rights to request a review if they disagree. </w:t>
      </w:r>
    </w:p>
    <w:p w:rsidR="00DA563A" w:rsidRPr="00442216" w:rsidRDefault="00DA563A" w:rsidP="00442216">
      <w:pPr>
        <w:autoSpaceDE w:val="0"/>
        <w:autoSpaceDN w:val="0"/>
        <w:adjustRightInd w:val="0"/>
        <w:spacing w:after="0" w:line="240" w:lineRule="auto"/>
        <w:jc w:val="both"/>
        <w:rPr>
          <w:rFonts w:ascii="Arial" w:hAnsi="Arial" w:cs="Arial"/>
          <w:color w:val="000000"/>
          <w:sz w:val="24"/>
          <w:szCs w:val="24"/>
        </w:rPr>
      </w:pPr>
      <w:r w:rsidRPr="00442216">
        <w:rPr>
          <w:rFonts w:ascii="Arial" w:hAnsi="Arial" w:cs="Arial"/>
          <w:color w:val="000000"/>
          <w:sz w:val="24"/>
          <w:szCs w:val="24"/>
        </w:rPr>
        <w:t xml:space="preserve">A final housing decision means that the Council has a duty to find settled accommodation for the applicant. This can be in the private rented sector or in the social sector. </w:t>
      </w:r>
    </w:p>
    <w:p w:rsidR="00DA563A" w:rsidRPr="00442216" w:rsidRDefault="00DA563A" w:rsidP="00442216">
      <w:pPr>
        <w:autoSpaceDE w:val="0"/>
        <w:autoSpaceDN w:val="0"/>
        <w:adjustRightInd w:val="0"/>
        <w:spacing w:after="0" w:line="240" w:lineRule="auto"/>
        <w:jc w:val="both"/>
        <w:rPr>
          <w:rFonts w:ascii="Arial" w:hAnsi="Arial" w:cs="Arial"/>
          <w:color w:val="000000"/>
          <w:sz w:val="24"/>
          <w:szCs w:val="24"/>
        </w:rPr>
      </w:pPr>
    </w:p>
    <w:p w:rsidR="00DA563A" w:rsidRDefault="00DA563A" w:rsidP="00442216">
      <w:pPr>
        <w:autoSpaceDE w:val="0"/>
        <w:autoSpaceDN w:val="0"/>
        <w:adjustRightInd w:val="0"/>
        <w:spacing w:after="0" w:line="240" w:lineRule="auto"/>
        <w:jc w:val="both"/>
        <w:rPr>
          <w:rFonts w:ascii="Arial" w:hAnsi="Arial" w:cs="Arial"/>
          <w:b/>
          <w:bCs/>
          <w:color w:val="000000"/>
          <w:sz w:val="24"/>
          <w:szCs w:val="24"/>
        </w:rPr>
      </w:pPr>
      <w:r w:rsidRPr="00442216">
        <w:rPr>
          <w:rFonts w:ascii="Arial" w:hAnsi="Arial" w:cs="Arial"/>
          <w:b/>
          <w:bCs/>
          <w:color w:val="000000"/>
          <w:sz w:val="24"/>
          <w:szCs w:val="24"/>
        </w:rPr>
        <w:t xml:space="preserve">This duty can be ended if: </w:t>
      </w:r>
    </w:p>
    <w:p w:rsidR="00442216" w:rsidRPr="00442216" w:rsidRDefault="00442216" w:rsidP="00442216">
      <w:pPr>
        <w:autoSpaceDE w:val="0"/>
        <w:autoSpaceDN w:val="0"/>
        <w:adjustRightInd w:val="0"/>
        <w:spacing w:after="0" w:line="240" w:lineRule="auto"/>
        <w:jc w:val="both"/>
        <w:rPr>
          <w:rFonts w:ascii="Arial" w:hAnsi="Arial" w:cs="Arial"/>
          <w:color w:val="000000"/>
          <w:sz w:val="24"/>
          <w:szCs w:val="24"/>
        </w:rPr>
      </w:pPr>
    </w:p>
    <w:p w:rsidR="00DA563A" w:rsidRPr="00442216" w:rsidRDefault="00442216" w:rsidP="00442216">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r w:rsidRPr="00442216">
        <w:rPr>
          <w:rFonts w:ascii="Arial" w:hAnsi="Arial" w:cs="Arial"/>
          <w:color w:val="000000"/>
          <w:sz w:val="24"/>
          <w:szCs w:val="24"/>
        </w:rPr>
        <w:t>The applicant accepts an offer from the Common Waiting List or a private rented sector tenancy</w:t>
      </w:r>
      <w:r>
        <w:rPr>
          <w:rFonts w:ascii="Arial" w:hAnsi="Arial" w:cs="Arial"/>
          <w:color w:val="000000"/>
          <w:sz w:val="24"/>
          <w:szCs w:val="24"/>
        </w:rPr>
        <w:t>.</w:t>
      </w:r>
    </w:p>
    <w:p w:rsidR="00DA563A" w:rsidRPr="00442216" w:rsidRDefault="00DA563A" w:rsidP="00442216">
      <w:pPr>
        <w:autoSpaceDE w:val="0"/>
        <w:autoSpaceDN w:val="0"/>
        <w:adjustRightInd w:val="0"/>
        <w:spacing w:after="0" w:line="240" w:lineRule="auto"/>
        <w:jc w:val="both"/>
        <w:rPr>
          <w:rFonts w:ascii="Arial" w:hAnsi="Arial" w:cs="Arial"/>
          <w:color w:val="000000"/>
          <w:sz w:val="24"/>
          <w:szCs w:val="24"/>
        </w:rPr>
      </w:pPr>
    </w:p>
    <w:p w:rsidR="00DA563A" w:rsidRPr="00442216" w:rsidRDefault="00DA563A" w:rsidP="00442216">
      <w:pPr>
        <w:pageBreakBefore/>
        <w:autoSpaceDE w:val="0"/>
        <w:autoSpaceDN w:val="0"/>
        <w:adjustRightInd w:val="0"/>
        <w:spacing w:after="0" w:line="240" w:lineRule="auto"/>
        <w:jc w:val="both"/>
        <w:rPr>
          <w:rFonts w:ascii="Arial" w:hAnsi="Arial" w:cs="Arial"/>
          <w:color w:val="000000"/>
          <w:sz w:val="24"/>
          <w:szCs w:val="24"/>
        </w:rPr>
      </w:pPr>
      <w:r w:rsidRPr="00442216">
        <w:rPr>
          <w:rFonts w:ascii="Arial" w:hAnsi="Arial" w:cs="Arial"/>
          <w:b/>
          <w:bCs/>
          <w:color w:val="000000"/>
          <w:sz w:val="24"/>
          <w:szCs w:val="24"/>
        </w:rPr>
        <w:t xml:space="preserve"> </w:t>
      </w:r>
    </w:p>
    <w:p w:rsidR="00DA563A" w:rsidRPr="00442216" w:rsidRDefault="00DA563A" w:rsidP="00442216">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r w:rsidRPr="00442216">
        <w:rPr>
          <w:rFonts w:ascii="Arial" w:hAnsi="Arial" w:cs="Arial"/>
          <w:color w:val="000000"/>
          <w:sz w:val="24"/>
          <w:szCs w:val="24"/>
        </w:rPr>
        <w:t xml:space="preserve">The applicant refuses an offer of suitable accommodation, including from the Common Waiting List, a private rented sector </w:t>
      </w:r>
      <w:proofErr w:type="gramStart"/>
      <w:r w:rsidRPr="00442216">
        <w:rPr>
          <w:rFonts w:ascii="Arial" w:hAnsi="Arial" w:cs="Arial"/>
          <w:color w:val="000000"/>
          <w:sz w:val="24"/>
          <w:szCs w:val="24"/>
        </w:rPr>
        <w:t>offer</w:t>
      </w:r>
      <w:proofErr w:type="gramEnd"/>
      <w:r w:rsidRPr="00442216">
        <w:rPr>
          <w:rFonts w:ascii="Arial" w:hAnsi="Arial" w:cs="Arial"/>
          <w:color w:val="000000"/>
          <w:sz w:val="24"/>
          <w:szCs w:val="24"/>
        </w:rPr>
        <w:t xml:space="preserve"> or an offer of temporary accommodation. </w:t>
      </w:r>
    </w:p>
    <w:p w:rsidR="00DA563A" w:rsidRPr="00442216" w:rsidRDefault="00DA563A" w:rsidP="00442216">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r w:rsidRPr="00442216">
        <w:rPr>
          <w:rFonts w:ascii="Arial" w:hAnsi="Arial" w:cs="Arial"/>
          <w:color w:val="000000"/>
          <w:sz w:val="24"/>
          <w:szCs w:val="24"/>
        </w:rPr>
        <w:t xml:space="preserve">The applicant has become homeless intentionally from temporary accommodation. </w:t>
      </w:r>
    </w:p>
    <w:p w:rsidR="00DA563A" w:rsidRPr="00442216" w:rsidRDefault="00DA563A" w:rsidP="00442216">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r w:rsidRPr="00442216">
        <w:rPr>
          <w:rFonts w:ascii="Arial" w:hAnsi="Arial" w:cs="Arial"/>
          <w:color w:val="000000"/>
          <w:sz w:val="24"/>
          <w:szCs w:val="24"/>
        </w:rPr>
        <w:t xml:space="preserve">The applicant voluntarily ceases to occupy temporary accommodation. </w:t>
      </w:r>
    </w:p>
    <w:p w:rsidR="00DA563A" w:rsidRPr="00442216" w:rsidRDefault="00DA563A" w:rsidP="00442216">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r w:rsidRPr="00442216">
        <w:rPr>
          <w:rFonts w:ascii="Arial" w:hAnsi="Arial" w:cs="Arial"/>
          <w:color w:val="000000"/>
          <w:sz w:val="24"/>
          <w:szCs w:val="24"/>
        </w:rPr>
        <w:t xml:space="preserve">The applicant is no longer eligible for housing assistance. </w:t>
      </w:r>
    </w:p>
    <w:p w:rsidR="00DA563A" w:rsidRPr="00442216" w:rsidRDefault="00DA563A" w:rsidP="00442216">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r w:rsidRPr="00442216">
        <w:rPr>
          <w:rFonts w:ascii="Arial" w:hAnsi="Arial" w:cs="Arial"/>
          <w:color w:val="000000"/>
          <w:sz w:val="24"/>
          <w:szCs w:val="24"/>
        </w:rPr>
        <w:t xml:space="preserve">The applicant has withdrawn their housing application. </w:t>
      </w:r>
    </w:p>
    <w:p w:rsidR="00DA563A" w:rsidRPr="00442216" w:rsidRDefault="00DA563A" w:rsidP="00442216">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r w:rsidRPr="00442216">
        <w:rPr>
          <w:rFonts w:ascii="Arial" w:hAnsi="Arial" w:cs="Arial"/>
          <w:color w:val="000000"/>
          <w:sz w:val="24"/>
          <w:szCs w:val="24"/>
        </w:rPr>
        <w:t xml:space="preserve">The applicant is unreasonably failing to co-operate. </w:t>
      </w:r>
    </w:p>
    <w:p w:rsidR="00DA563A" w:rsidRPr="00442216" w:rsidRDefault="00DA563A" w:rsidP="00442216">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r w:rsidRPr="00442216">
        <w:rPr>
          <w:rFonts w:ascii="Arial" w:hAnsi="Arial" w:cs="Arial"/>
          <w:color w:val="000000"/>
          <w:sz w:val="24"/>
          <w:szCs w:val="24"/>
        </w:rPr>
        <w:t xml:space="preserve">A decision was made due to a mistake of fact. </w:t>
      </w:r>
    </w:p>
    <w:p w:rsidR="00DA563A" w:rsidRPr="00442216" w:rsidRDefault="00DA563A" w:rsidP="00442216">
      <w:pPr>
        <w:autoSpaceDE w:val="0"/>
        <w:autoSpaceDN w:val="0"/>
        <w:adjustRightInd w:val="0"/>
        <w:spacing w:after="0" w:line="240" w:lineRule="auto"/>
        <w:jc w:val="both"/>
        <w:rPr>
          <w:rFonts w:ascii="Arial" w:hAnsi="Arial" w:cs="Arial"/>
          <w:color w:val="000000"/>
          <w:sz w:val="24"/>
          <w:szCs w:val="24"/>
        </w:rPr>
      </w:pPr>
    </w:p>
    <w:p w:rsidR="00DA563A" w:rsidRPr="00442216" w:rsidRDefault="00DA563A" w:rsidP="00442216">
      <w:pPr>
        <w:autoSpaceDE w:val="0"/>
        <w:autoSpaceDN w:val="0"/>
        <w:adjustRightInd w:val="0"/>
        <w:spacing w:after="0" w:line="240" w:lineRule="auto"/>
        <w:jc w:val="both"/>
        <w:rPr>
          <w:rFonts w:ascii="Arial" w:hAnsi="Arial" w:cs="Arial"/>
          <w:color w:val="000000"/>
          <w:sz w:val="24"/>
          <w:szCs w:val="24"/>
        </w:rPr>
      </w:pPr>
      <w:r w:rsidRPr="00442216">
        <w:rPr>
          <w:rFonts w:ascii="Arial" w:hAnsi="Arial" w:cs="Arial"/>
          <w:b/>
          <w:bCs/>
          <w:color w:val="000000"/>
          <w:sz w:val="24"/>
          <w:szCs w:val="24"/>
        </w:rPr>
        <w:t xml:space="preserve">Interim Accommodation Duty - Section 68 </w:t>
      </w:r>
    </w:p>
    <w:p w:rsidR="00DA563A" w:rsidRPr="00442216" w:rsidRDefault="00DA563A" w:rsidP="00442216">
      <w:pPr>
        <w:autoSpaceDE w:val="0"/>
        <w:autoSpaceDN w:val="0"/>
        <w:adjustRightInd w:val="0"/>
        <w:spacing w:after="0" w:line="240" w:lineRule="auto"/>
        <w:jc w:val="both"/>
        <w:rPr>
          <w:rFonts w:ascii="Arial" w:hAnsi="Arial" w:cs="Arial"/>
          <w:color w:val="000000"/>
          <w:sz w:val="24"/>
          <w:szCs w:val="24"/>
        </w:rPr>
      </w:pPr>
      <w:r w:rsidRPr="00442216">
        <w:rPr>
          <w:rFonts w:ascii="Arial" w:hAnsi="Arial" w:cs="Arial"/>
          <w:color w:val="000000"/>
          <w:sz w:val="24"/>
          <w:szCs w:val="24"/>
        </w:rPr>
        <w:t xml:space="preserve">If a client is believed to be homeless and has priority need the Council will offer temporary accommodation for them to live whilst their housing solution is resolved. </w:t>
      </w:r>
    </w:p>
    <w:p w:rsidR="00DA563A" w:rsidRPr="00442216" w:rsidRDefault="00DA563A" w:rsidP="00442216">
      <w:pPr>
        <w:autoSpaceDE w:val="0"/>
        <w:autoSpaceDN w:val="0"/>
        <w:adjustRightInd w:val="0"/>
        <w:spacing w:after="0" w:line="240" w:lineRule="auto"/>
        <w:jc w:val="both"/>
        <w:rPr>
          <w:rFonts w:ascii="Arial" w:hAnsi="Arial" w:cs="Arial"/>
          <w:color w:val="000000"/>
          <w:sz w:val="24"/>
          <w:szCs w:val="24"/>
        </w:rPr>
      </w:pPr>
    </w:p>
    <w:p w:rsidR="00DA563A" w:rsidRDefault="00DA563A" w:rsidP="00442216">
      <w:pPr>
        <w:autoSpaceDE w:val="0"/>
        <w:autoSpaceDN w:val="0"/>
        <w:adjustRightInd w:val="0"/>
        <w:spacing w:after="0" w:line="240" w:lineRule="auto"/>
        <w:jc w:val="both"/>
        <w:rPr>
          <w:rFonts w:ascii="Arial" w:hAnsi="Arial" w:cs="Arial"/>
          <w:b/>
          <w:bCs/>
          <w:color w:val="000000"/>
          <w:sz w:val="24"/>
          <w:szCs w:val="24"/>
        </w:rPr>
      </w:pPr>
      <w:r w:rsidRPr="00442216">
        <w:rPr>
          <w:rFonts w:ascii="Arial" w:hAnsi="Arial" w:cs="Arial"/>
          <w:b/>
          <w:bCs/>
          <w:color w:val="000000"/>
          <w:sz w:val="24"/>
          <w:szCs w:val="24"/>
        </w:rPr>
        <w:t xml:space="preserve">This duty can be ended if: </w:t>
      </w:r>
    </w:p>
    <w:p w:rsidR="00442216" w:rsidRPr="00442216" w:rsidRDefault="00442216" w:rsidP="00442216">
      <w:pPr>
        <w:autoSpaceDE w:val="0"/>
        <w:autoSpaceDN w:val="0"/>
        <w:adjustRightInd w:val="0"/>
        <w:spacing w:after="0" w:line="240" w:lineRule="auto"/>
        <w:jc w:val="both"/>
        <w:rPr>
          <w:rFonts w:ascii="Arial" w:hAnsi="Arial" w:cs="Arial"/>
          <w:color w:val="000000"/>
          <w:sz w:val="24"/>
          <w:szCs w:val="24"/>
        </w:rPr>
      </w:pPr>
    </w:p>
    <w:p w:rsidR="00DA563A" w:rsidRPr="00442216" w:rsidRDefault="00DA563A" w:rsidP="00442216">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r w:rsidRPr="00442216">
        <w:rPr>
          <w:rFonts w:ascii="Arial" w:hAnsi="Arial" w:cs="Arial"/>
          <w:color w:val="000000"/>
          <w:sz w:val="24"/>
          <w:szCs w:val="24"/>
        </w:rPr>
        <w:t xml:space="preserve">The applicant refuses an offer of temporary accommodation. </w:t>
      </w:r>
    </w:p>
    <w:p w:rsidR="00DA563A" w:rsidRPr="00442216" w:rsidRDefault="00DA563A" w:rsidP="00442216">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r w:rsidRPr="00442216">
        <w:rPr>
          <w:rFonts w:ascii="Arial" w:hAnsi="Arial" w:cs="Arial"/>
          <w:color w:val="000000"/>
          <w:sz w:val="24"/>
          <w:szCs w:val="24"/>
        </w:rPr>
        <w:t xml:space="preserve">The applicant voluntarily or intentionally leaves temporary accommodation. </w:t>
      </w:r>
    </w:p>
    <w:p w:rsidR="00DA563A" w:rsidRPr="00442216" w:rsidRDefault="00DA563A" w:rsidP="00442216">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r w:rsidRPr="00442216">
        <w:rPr>
          <w:rFonts w:ascii="Arial" w:hAnsi="Arial" w:cs="Arial"/>
          <w:color w:val="000000"/>
          <w:sz w:val="24"/>
          <w:szCs w:val="24"/>
        </w:rPr>
        <w:t xml:space="preserve">The duty under S73 has ended </w:t>
      </w:r>
    </w:p>
    <w:p w:rsidR="00DA563A" w:rsidRPr="00442216" w:rsidRDefault="00DA563A" w:rsidP="00442216">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r w:rsidRPr="00442216">
        <w:rPr>
          <w:rFonts w:ascii="Arial" w:hAnsi="Arial" w:cs="Arial"/>
          <w:color w:val="000000"/>
          <w:sz w:val="24"/>
          <w:szCs w:val="24"/>
        </w:rPr>
        <w:t xml:space="preserve">The applicant is no longer eligible for housing assistance. </w:t>
      </w:r>
    </w:p>
    <w:p w:rsidR="00DA563A" w:rsidRPr="00442216" w:rsidRDefault="00DA563A" w:rsidP="00442216">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r w:rsidRPr="00442216">
        <w:rPr>
          <w:rFonts w:ascii="Arial" w:hAnsi="Arial" w:cs="Arial"/>
          <w:color w:val="000000"/>
          <w:sz w:val="24"/>
          <w:szCs w:val="24"/>
        </w:rPr>
        <w:t xml:space="preserve">The applicant has withdrawn their housing application. </w:t>
      </w:r>
    </w:p>
    <w:p w:rsidR="00DA563A" w:rsidRPr="00442216" w:rsidRDefault="00DA563A" w:rsidP="00442216">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r w:rsidRPr="00442216">
        <w:rPr>
          <w:rFonts w:ascii="Arial" w:hAnsi="Arial" w:cs="Arial"/>
          <w:color w:val="000000"/>
          <w:sz w:val="24"/>
          <w:szCs w:val="24"/>
        </w:rPr>
        <w:t xml:space="preserve">The applicant is unreasonably failing to co-operate. </w:t>
      </w:r>
    </w:p>
    <w:p w:rsidR="00DA563A" w:rsidRPr="00442216" w:rsidRDefault="00DA563A" w:rsidP="00442216">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r w:rsidRPr="00442216">
        <w:rPr>
          <w:rFonts w:ascii="Arial" w:hAnsi="Arial" w:cs="Arial"/>
          <w:color w:val="000000"/>
          <w:sz w:val="24"/>
          <w:szCs w:val="24"/>
        </w:rPr>
        <w:t xml:space="preserve">A decision was made due to a mistake of fact. </w:t>
      </w:r>
    </w:p>
    <w:p w:rsidR="00DA563A" w:rsidRPr="00442216" w:rsidRDefault="00DA563A" w:rsidP="00442216">
      <w:pPr>
        <w:autoSpaceDE w:val="0"/>
        <w:autoSpaceDN w:val="0"/>
        <w:adjustRightInd w:val="0"/>
        <w:spacing w:after="0" w:line="240" w:lineRule="auto"/>
        <w:jc w:val="both"/>
        <w:rPr>
          <w:rFonts w:ascii="Arial" w:hAnsi="Arial" w:cs="Arial"/>
          <w:color w:val="000000"/>
          <w:sz w:val="24"/>
          <w:szCs w:val="24"/>
        </w:rPr>
      </w:pPr>
    </w:p>
    <w:p w:rsidR="00DA563A" w:rsidRPr="00442216" w:rsidRDefault="00DA563A" w:rsidP="00442216">
      <w:pPr>
        <w:autoSpaceDE w:val="0"/>
        <w:autoSpaceDN w:val="0"/>
        <w:adjustRightInd w:val="0"/>
        <w:spacing w:after="0" w:line="240" w:lineRule="auto"/>
        <w:jc w:val="both"/>
        <w:rPr>
          <w:rFonts w:ascii="Arial" w:hAnsi="Arial" w:cs="Arial"/>
          <w:color w:val="000000"/>
          <w:sz w:val="24"/>
          <w:szCs w:val="24"/>
        </w:rPr>
      </w:pPr>
      <w:r w:rsidRPr="00442216">
        <w:rPr>
          <w:rFonts w:ascii="Arial" w:hAnsi="Arial" w:cs="Arial"/>
          <w:b/>
          <w:bCs/>
          <w:color w:val="000000"/>
          <w:sz w:val="24"/>
          <w:szCs w:val="24"/>
        </w:rPr>
        <w:t xml:space="preserve">Local Connection Referrals to Other Boroughs - Section 80 </w:t>
      </w:r>
    </w:p>
    <w:p w:rsidR="00DA563A" w:rsidRDefault="00DA563A" w:rsidP="00442216">
      <w:pPr>
        <w:autoSpaceDE w:val="0"/>
        <w:autoSpaceDN w:val="0"/>
        <w:adjustRightInd w:val="0"/>
        <w:spacing w:after="0" w:line="240" w:lineRule="auto"/>
        <w:jc w:val="both"/>
        <w:rPr>
          <w:rFonts w:ascii="Arial" w:hAnsi="Arial" w:cs="Arial"/>
          <w:color w:val="000000"/>
          <w:sz w:val="24"/>
          <w:szCs w:val="24"/>
        </w:rPr>
      </w:pPr>
      <w:r w:rsidRPr="00442216">
        <w:rPr>
          <w:rFonts w:ascii="Arial" w:hAnsi="Arial" w:cs="Arial"/>
          <w:color w:val="000000"/>
          <w:sz w:val="24"/>
          <w:szCs w:val="24"/>
        </w:rPr>
        <w:t xml:space="preserve">Applicants will be referred to a more appropriate borough if the Council believe that the conditions for referral are met. These are that: </w:t>
      </w:r>
    </w:p>
    <w:p w:rsidR="00442216" w:rsidRPr="00442216" w:rsidRDefault="00442216" w:rsidP="00442216">
      <w:pPr>
        <w:autoSpaceDE w:val="0"/>
        <w:autoSpaceDN w:val="0"/>
        <w:adjustRightInd w:val="0"/>
        <w:spacing w:after="0" w:line="240" w:lineRule="auto"/>
        <w:jc w:val="both"/>
        <w:rPr>
          <w:rFonts w:ascii="Arial" w:hAnsi="Arial" w:cs="Arial"/>
          <w:color w:val="000000"/>
          <w:sz w:val="24"/>
          <w:szCs w:val="24"/>
        </w:rPr>
      </w:pPr>
    </w:p>
    <w:p w:rsidR="00DA563A" w:rsidRPr="00442216" w:rsidRDefault="00DA563A" w:rsidP="00442216">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r w:rsidRPr="00442216">
        <w:rPr>
          <w:rFonts w:ascii="Arial" w:hAnsi="Arial" w:cs="Arial"/>
          <w:color w:val="000000"/>
          <w:sz w:val="24"/>
          <w:szCs w:val="24"/>
        </w:rPr>
        <w:t xml:space="preserve">Neither the applicant, nor any person who might reasonably be expected to reside with them, has a local connection where the application was made. </w:t>
      </w:r>
    </w:p>
    <w:p w:rsidR="00DA563A" w:rsidRPr="00442216" w:rsidRDefault="00DA563A" w:rsidP="00442216">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r w:rsidRPr="00442216">
        <w:rPr>
          <w:rFonts w:ascii="Arial" w:hAnsi="Arial" w:cs="Arial"/>
          <w:color w:val="000000"/>
          <w:sz w:val="24"/>
          <w:szCs w:val="24"/>
        </w:rPr>
        <w:t xml:space="preserve">The applicant, or a person who might reasonably be expected to reside with them has a local connection with the area of the other authority, and </w:t>
      </w:r>
    </w:p>
    <w:p w:rsidR="00DA563A" w:rsidRPr="00442216" w:rsidRDefault="00DA563A" w:rsidP="00442216">
      <w:pPr>
        <w:autoSpaceDE w:val="0"/>
        <w:autoSpaceDN w:val="0"/>
        <w:adjustRightInd w:val="0"/>
        <w:spacing w:after="0" w:line="240" w:lineRule="auto"/>
        <w:jc w:val="both"/>
        <w:rPr>
          <w:rFonts w:ascii="Arial" w:hAnsi="Arial" w:cs="Arial"/>
          <w:color w:val="000000"/>
          <w:sz w:val="24"/>
          <w:szCs w:val="24"/>
        </w:rPr>
      </w:pPr>
    </w:p>
    <w:p w:rsidR="00DA563A" w:rsidRPr="00442216" w:rsidRDefault="00DA563A" w:rsidP="00442216">
      <w:pPr>
        <w:pageBreakBefore/>
        <w:autoSpaceDE w:val="0"/>
        <w:autoSpaceDN w:val="0"/>
        <w:adjustRightInd w:val="0"/>
        <w:spacing w:after="0" w:line="240" w:lineRule="auto"/>
        <w:ind w:firstLine="60"/>
        <w:jc w:val="both"/>
        <w:rPr>
          <w:rFonts w:ascii="Arial" w:hAnsi="Arial" w:cs="Arial"/>
          <w:color w:val="000000"/>
          <w:sz w:val="24"/>
          <w:szCs w:val="24"/>
        </w:rPr>
      </w:pPr>
    </w:p>
    <w:p w:rsidR="00DA563A" w:rsidRPr="00442216" w:rsidRDefault="00DA563A" w:rsidP="00442216">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r w:rsidRPr="00442216">
        <w:rPr>
          <w:rFonts w:ascii="Arial" w:hAnsi="Arial" w:cs="Arial"/>
          <w:color w:val="000000"/>
          <w:sz w:val="24"/>
          <w:szCs w:val="24"/>
        </w:rPr>
        <w:t xml:space="preserve">Neither the applicant, nor any person who might reasonably be expected to reside with them, will run the risk of domestic abuse in that other area. </w:t>
      </w:r>
    </w:p>
    <w:p w:rsidR="00DA563A" w:rsidRPr="00442216" w:rsidRDefault="00DA563A" w:rsidP="00442216">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r w:rsidRPr="00442216">
        <w:rPr>
          <w:rFonts w:ascii="Arial" w:hAnsi="Arial" w:cs="Arial"/>
          <w:color w:val="000000"/>
          <w:sz w:val="24"/>
          <w:szCs w:val="24"/>
        </w:rPr>
        <w:t xml:space="preserve">The applicant is in priority need </w:t>
      </w:r>
    </w:p>
    <w:p w:rsidR="00DA563A" w:rsidRPr="00442216" w:rsidRDefault="00DA563A" w:rsidP="00442216">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r w:rsidRPr="00442216">
        <w:rPr>
          <w:rFonts w:ascii="Arial" w:hAnsi="Arial" w:cs="Arial"/>
          <w:color w:val="000000"/>
          <w:sz w:val="24"/>
          <w:szCs w:val="24"/>
        </w:rPr>
        <w:t xml:space="preserve">The applicant is not intentionally homeless </w:t>
      </w:r>
    </w:p>
    <w:p w:rsidR="00DA563A" w:rsidRPr="00442216" w:rsidRDefault="00DA563A" w:rsidP="00442216">
      <w:pPr>
        <w:autoSpaceDE w:val="0"/>
        <w:autoSpaceDN w:val="0"/>
        <w:adjustRightInd w:val="0"/>
        <w:spacing w:after="0" w:line="240" w:lineRule="auto"/>
        <w:jc w:val="both"/>
        <w:rPr>
          <w:rFonts w:ascii="Arial" w:hAnsi="Arial" w:cs="Arial"/>
          <w:color w:val="000000"/>
          <w:sz w:val="24"/>
          <w:szCs w:val="24"/>
        </w:rPr>
      </w:pPr>
    </w:p>
    <w:p w:rsidR="00DA563A" w:rsidRPr="00442216" w:rsidRDefault="00DA563A" w:rsidP="00442216">
      <w:pPr>
        <w:autoSpaceDE w:val="0"/>
        <w:autoSpaceDN w:val="0"/>
        <w:adjustRightInd w:val="0"/>
        <w:spacing w:after="0" w:line="240" w:lineRule="auto"/>
        <w:jc w:val="both"/>
        <w:rPr>
          <w:rFonts w:ascii="Arial" w:hAnsi="Arial" w:cs="Arial"/>
          <w:color w:val="000000"/>
          <w:sz w:val="24"/>
          <w:szCs w:val="24"/>
        </w:rPr>
      </w:pPr>
      <w:r w:rsidRPr="00442216">
        <w:rPr>
          <w:rFonts w:ascii="Arial" w:hAnsi="Arial" w:cs="Arial"/>
          <w:b/>
          <w:bCs/>
          <w:color w:val="000000"/>
          <w:sz w:val="24"/>
          <w:szCs w:val="24"/>
        </w:rPr>
        <w:t xml:space="preserve">Notification that duties have ended - Section 84 </w:t>
      </w:r>
    </w:p>
    <w:p w:rsidR="00DA563A" w:rsidRDefault="00DA563A" w:rsidP="00442216">
      <w:pPr>
        <w:autoSpaceDE w:val="0"/>
        <w:autoSpaceDN w:val="0"/>
        <w:adjustRightInd w:val="0"/>
        <w:spacing w:after="0" w:line="240" w:lineRule="auto"/>
        <w:jc w:val="both"/>
        <w:rPr>
          <w:rFonts w:ascii="Arial" w:hAnsi="Arial" w:cs="Arial"/>
          <w:color w:val="000000"/>
          <w:sz w:val="24"/>
          <w:szCs w:val="24"/>
        </w:rPr>
      </w:pPr>
      <w:r w:rsidRPr="00442216">
        <w:rPr>
          <w:rFonts w:ascii="Arial" w:hAnsi="Arial" w:cs="Arial"/>
          <w:color w:val="000000"/>
          <w:sz w:val="24"/>
          <w:szCs w:val="24"/>
        </w:rPr>
        <w:t xml:space="preserve">Where the Council decides that its duty to an applicant under sections 66, 68, 73 or 75 has come to an end it must notify the applicant: </w:t>
      </w:r>
    </w:p>
    <w:p w:rsidR="00442216" w:rsidRPr="00442216" w:rsidRDefault="00442216" w:rsidP="00442216">
      <w:pPr>
        <w:autoSpaceDE w:val="0"/>
        <w:autoSpaceDN w:val="0"/>
        <w:adjustRightInd w:val="0"/>
        <w:spacing w:after="0" w:line="240" w:lineRule="auto"/>
        <w:jc w:val="both"/>
        <w:rPr>
          <w:rFonts w:ascii="Arial" w:hAnsi="Arial" w:cs="Arial"/>
          <w:color w:val="000000"/>
          <w:sz w:val="24"/>
          <w:szCs w:val="24"/>
        </w:rPr>
      </w:pPr>
    </w:p>
    <w:p w:rsidR="00DA563A" w:rsidRPr="00442216" w:rsidRDefault="00DA563A" w:rsidP="00442216">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r w:rsidRPr="00442216">
        <w:rPr>
          <w:rFonts w:ascii="Arial" w:hAnsi="Arial" w:cs="Arial"/>
          <w:color w:val="000000"/>
          <w:sz w:val="24"/>
          <w:szCs w:val="24"/>
        </w:rPr>
        <w:t xml:space="preserve">that it no longer regards itself as being subject to the relevant duty, </w:t>
      </w:r>
    </w:p>
    <w:p w:rsidR="00DA563A" w:rsidRPr="00442216" w:rsidRDefault="00DA563A" w:rsidP="00442216">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r w:rsidRPr="00442216">
        <w:rPr>
          <w:rFonts w:ascii="Arial" w:hAnsi="Arial" w:cs="Arial"/>
          <w:color w:val="000000"/>
          <w:sz w:val="24"/>
          <w:szCs w:val="24"/>
        </w:rPr>
        <w:t xml:space="preserve">of the reasons why it considers that the duty has come to an end, </w:t>
      </w:r>
    </w:p>
    <w:p w:rsidR="00DA563A" w:rsidRPr="00442216" w:rsidRDefault="00DA563A" w:rsidP="00442216">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r w:rsidRPr="00442216">
        <w:rPr>
          <w:rFonts w:ascii="Arial" w:hAnsi="Arial" w:cs="Arial"/>
          <w:color w:val="000000"/>
          <w:sz w:val="24"/>
          <w:szCs w:val="24"/>
        </w:rPr>
        <w:t xml:space="preserve">of the applicants right to request a review, and </w:t>
      </w:r>
    </w:p>
    <w:p w:rsidR="00DA563A" w:rsidRPr="00442216" w:rsidRDefault="00DA563A" w:rsidP="00442216">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r w:rsidRPr="00442216">
        <w:rPr>
          <w:rFonts w:ascii="Arial" w:hAnsi="Arial" w:cs="Arial"/>
          <w:color w:val="000000"/>
          <w:sz w:val="24"/>
          <w:szCs w:val="24"/>
        </w:rPr>
        <w:t xml:space="preserve">of the time within which such a request must be made. </w:t>
      </w:r>
    </w:p>
    <w:p w:rsidR="00DA563A" w:rsidRPr="00442216" w:rsidRDefault="00DA563A" w:rsidP="00442216">
      <w:pPr>
        <w:autoSpaceDE w:val="0"/>
        <w:autoSpaceDN w:val="0"/>
        <w:adjustRightInd w:val="0"/>
        <w:spacing w:after="0" w:line="240" w:lineRule="auto"/>
        <w:jc w:val="both"/>
        <w:rPr>
          <w:rFonts w:ascii="Arial" w:hAnsi="Arial" w:cs="Arial"/>
          <w:color w:val="000000"/>
          <w:sz w:val="24"/>
          <w:szCs w:val="24"/>
        </w:rPr>
      </w:pPr>
    </w:p>
    <w:p w:rsidR="00DA563A" w:rsidRPr="00442216" w:rsidRDefault="00DA563A" w:rsidP="00442216">
      <w:pPr>
        <w:spacing w:after="0"/>
        <w:ind w:left="90"/>
        <w:jc w:val="both"/>
        <w:rPr>
          <w:rFonts w:ascii="Arial" w:hAnsi="Arial" w:cs="Arial"/>
          <w:b/>
          <w:sz w:val="24"/>
          <w:szCs w:val="24"/>
        </w:rPr>
      </w:pPr>
      <w:r w:rsidRPr="00442216">
        <w:rPr>
          <w:rFonts w:ascii="Arial" w:hAnsi="Arial" w:cs="Arial"/>
          <w:color w:val="000000"/>
          <w:sz w:val="24"/>
          <w:szCs w:val="24"/>
        </w:rPr>
        <w:t>Notice must be given in writing. If the application does not have a postal address it can be collected f</w:t>
      </w:r>
      <w:r w:rsidR="005D7C95">
        <w:rPr>
          <w:rFonts w:ascii="Arial" w:hAnsi="Arial" w:cs="Arial"/>
          <w:color w:val="000000"/>
          <w:sz w:val="24"/>
          <w:szCs w:val="24"/>
        </w:rPr>
        <w:t>rom</w:t>
      </w:r>
      <w:r w:rsidRPr="00442216">
        <w:rPr>
          <w:rFonts w:ascii="Arial" w:hAnsi="Arial" w:cs="Arial"/>
          <w:color w:val="000000"/>
          <w:sz w:val="24"/>
          <w:szCs w:val="24"/>
        </w:rPr>
        <w:t xml:space="preserve"> the council office by the appli</w:t>
      </w:r>
      <w:r w:rsidR="005D7C95">
        <w:rPr>
          <w:rFonts w:ascii="Arial" w:hAnsi="Arial" w:cs="Arial"/>
          <w:color w:val="000000"/>
          <w:sz w:val="24"/>
          <w:szCs w:val="24"/>
        </w:rPr>
        <w:t>cant or someone on their behalf or emailed directly.</w:t>
      </w:r>
      <w:bookmarkStart w:id="0" w:name="_GoBack"/>
      <w:bookmarkEnd w:id="0"/>
    </w:p>
    <w:p w:rsidR="0054027A" w:rsidRPr="00442216" w:rsidRDefault="0054027A" w:rsidP="00442216">
      <w:pPr>
        <w:spacing w:after="0"/>
        <w:ind w:left="90"/>
        <w:jc w:val="both"/>
        <w:rPr>
          <w:rFonts w:ascii="Arial" w:hAnsi="Arial" w:cs="Arial"/>
          <w:b/>
          <w:sz w:val="24"/>
          <w:szCs w:val="24"/>
        </w:rPr>
      </w:pPr>
    </w:p>
    <w:p w:rsidR="00C73A97" w:rsidRPr="00442216" w:rsidRDefault="0054027A" w:rsidP="00442216">
      <w:pPr>
        <w:spacing w:after="0" w:line="259" w:lineRule="auto"/>
        <w:ind w:left="90"/>
        <w:jc w:val="both"/>
        <w:rPr>
          <w:rFonts w:ascii="Arial" w:eastAsia="Perpetua" w:hAnsi="Arial" w:cs="Arial"/>
          <w:bCs/>
          <w:sz w:val="24"/>
          <w:szCs w:val="24"/>
          <w:lang w:val="en-US" w:eastAsia="ja-JP"/>
        </w:rPr>
      </w:pPr>
      <w:r w:rsidRPr="00442216">
        <w:rPr>
          <w:rFonts w:ascii="Arial" w:eastAsia="Times New Roman" w:hAnsi="Arial" w:cs="Arial"/>
          <w:sz w:val="24"/>
          <w:szCs w:val="24"/>
        </w:rPr>
        <w:t>If you have any questions, please contact us:</w:t>
      </w:r>
    </w:p>
    <w:p w:rsidR="00C73A97" w:rsidRPr="00442216" w:rsidRDefault="00C73A97" w:rsidP="00442216">
      <w:pPr>
        <w:spacing w:after="0" w:line="259" w:lineRule="auto"/>
        <w:ind w:left="90"/>
        <w:jc w:val="both"/>
        <w:rPr>
          <w:rFonts w:ascii="Arial" w:eastAsia="Perpetua" w:hAnsi="Arial" w:cs="Arial"/>
          <w:bCs/>
          <w:sz w:val="24"/>
          <w:szCs w:val="24"/>
          <w:lang w:val="en-US" w:eastAsia="ja-JP"/>
        </w:rPr>
      </w:pPr>
    </w:p>
    <w:p w:rsidR="00C73A97" w:rsidRPr="00442216" w:rsidRDefault="0054027A" w:rsidP="00442216">
      <w:pPr>
        <w:spacing w:after="0" w:line="259" w:lineRule="auto"/>
        <w:ind w:left="90"/>
        <w:jc w:val="both"/>
        <w:rPr>
          <w:rFonts w:ascii="Arial" w:eastAsia="Perpetua" w:hAnsi="Arial" w:cs="Arial"/>
          <w:bCs/>
          <w:sz w:val="24"/>
          <w:szCs w:val="24"/>
          <w:lang w:val="en-US" w:eastAsia="ja-JP"/>
        </w:rPr>
      </w:pPr>
      <w:r w:rsidRPr="00442216">
        <w:rPr>
          <w:rFonts w:ascii="Arial" w:eastAsia="Times New Roman" w:hAnsi="Arial" w:cs="Arial"/>
          <w:b/>
          <w:bCs/>
          <w:color w:val="000000"/>
          <w:sz w:val="24"/>
          <w:szCs w:val="24"/>
        </w:rPr>
        <w:t>Blaenau Gwent County Borough Council</w:t>
      </w:r>
    </w:p>
    <w:p w:rsidR="00C73A97" w:rsidRPr="00442216" w:rsidRDefault="0054027A" w:rsidP="00442216">
      <w:pPr>
        <w:spacing w:after="0" w:line="259" w:lineRule="auto"/>
        <w:ind w:left="90"/>
        <w:jc w:val="both"/>
        <w:rPr>
          <w:rFonts w:ascii="Arial" w:eastAsia="Perpetua" w:hAnsi="Arial" w:cs="Arial"/>
          <w:bCs/>
          <w:sz w:val="24"/>
          <w:szCs w:val="24"/>
          <w:lang w:val="en-US" w:eastAsia="ja-JP"/>
        </w:rPr>
      </w:pPr>
      <w:r w:rsidRPr="00442216">
        <w:rPr>
          <w:rFonts w:ascii="Arial" w:eastAsia="Times New Roman" w:hAnsi="Arial" w:cs="Arial"/>
          <w:b/>
          <w:bCs/>
          <w:color w:val="000000"/>
          <w:sz w:val="24"/>
          <w:szCs w:val="24"/>
        </w:rPr>
        <w:t xml:space="preserve">Housing Advice Centre, </w:t>
      </w:r>
    </w:p>
    <w:p w:rsidR="00C73A97" w:rsidRPr="00442216" w:rsidRDefault="0054027A" w:rsidP="00442216">
      <w:pPr>
        <w:spacing w:after="0" w:line="259" w:lineRule="auto"/>
        <w:ind w:left="90"/>
        <w:jc w:val="both"/>
        <w:rPr>
          <w:rFonts w:ascii="Arial" w:eastAsia="Perpetua" w:hAnsi="Arial" w:cs="Arial"/>
          <w:bCs/>
          <w:sz w:val="24"/>
          <w:szCs w:val="24"/>
          <w:lang w:val="en-US" w:eastAsia="ja-JP"/>
        </w:rPr>
      </w:pPr>
      <w:r w:rsidRPr="00442216">
        <w:rPr>
          <w:rFonts w:ascii="Arial" w:eastAsia="Times New Roman" w:hAnsi="Arial" w:cs="Arial"/>
          <w:b/>
          <w:bCs/>
          <w:color w:val="000000"/>
          <w:sz w:val="24"/>
          <w:szCs w:val="24"/>
        </w:rPr>
        <w:t xml:space="preserve">20 Church Street, </w:t>
      </w:r>
    </w:p>
    <w:p w:rsidR="00C73A97" w:rsidRPr="00442216" w:rsidRDefault="0054027A" w:rsidP="00442216">
      <w:pPr>
        <w:spacing w:after="0" w:line="259" w:lineRule="auto"/>
        <w:ind w:left="90"/>
        <w:jc w:val="both"/>
        <w:rPr>
          <w:rFonts w:ascii="Arial" w:eastAsia="Perpetua" w:hAnsi="Arial" w:cs="Arial"/>
          <w:bCs/>
          <w:sz w:val="24"/>
          <w:szCs w:val="24"/>
          <w:lang w:val="en-US" w:eastAsia="ja-JP"/>
        </w:rPr>
      </w:pPr>
      <w:r w:rsidRPr="00442216">
        <w:rPr>
          <w:rFonts w:ascii="Arial" w:eastAsia="Times New Roman" w:hAnsi="Arial" w:cs="Arial"/>
          <w:b/>
          <w:bCs/>
          <w:color w:val="000000"/>
          <w:sz w:val="24"/>
          <w:szCs w:val="24"/>
        </w:rPr>
        <w:t>Ebbw Vale,</w:t>
      </w:r>
    </w:p>
    <w:p w:rsidR="00C73A97" w:rsidRPr="00442216" w:rsidRDefault="0054027A" w:rsidP="00442216">
      <w:pPr>
        <w:spacing w:after="0" w:line="259" w:lineRule="auto"/>
        <w:ind w:left="90"/>
        <w:jc w:val="both"/>
        <w:rPr>
          <w:rFonts w:ascii="Arial" w:eastAsia="Perpetua" w:hAnsi="Arial" w:cs="Arial"/>
          <w:bCs/>
          <w:sz w:val="24"/>
          <w:szCs w:val="24"/>
          <w:lang w:val="en-US" w:eastAsia="ja-JP"/>
        </w:rPr>
      </w:pPr>
      <w:r w:rsidRPr="00442216">
        <w:rPr>
          <w:rFonts w:ascii="Arial" w:eastAsia="Times New Roman" w:hAnsi="Arial" w:cs="Arial"/>
          <w:b/>
          <w:bCs/>
          <w:color w:val="000000"/>
          <w:sz w:val="24"/>
          <w:szCs w:val="24"/>
        </w:rPr>
        <w:t>Gwent, NP23 6BG</w:t>
      </w:r>
    </w:p>
    <w:p w:rsidR="00C73A97" w:rsidRPr="00442216" w:rsidRDefault="00C73A97" w:rsidP="00442216">
      <w:pPr>
        <w:spacing w:after="0" w:line="259" w:lineRule="auto"/>
        <w:ind w:left="90"/>
        <w:jc w:val="both"/>
        <w:rPr>
          <w:rFonts w:ascii="Arial" w:eastAsia="Perpetua" w:hAnsi="Arial" w:cs="Arial"/>
          <w:bCs/>
          <w:sz w:val="24"/>
          <w:szCs w:val="24"/>
          <w:lang w:val="en-US" w:eastAsia="ja-JP"/>
        </w:rPr>
      </w:pPr>
    </w:p>
    <w:p w:rsidR="0054027A" w:rsidRPr="00442216" w:rsidRDefault="0054027A" w:rsidP="00442216">
      <w:pPr>
        <w:spacing w:after="0" w:line="259" w:lineRule="auto"/>
        <w:ind w:left="90"/>
        <w:jc w:val="both"/>
        <w:rPr>
          <w:rFonts w:ascii="Arial" w:eastAsia="Perpetua" w:hAnsi="Arial" w:cs="Arial"/>
          <w:bCs/>
          <w:sz w:val="24"/>
          <w:szCs w:val="24"/>
          <w:lang w:val="en-US" w:eastAsia="ja-JP"/>
        </w:rPr>
      </w:pPr>
      <w:r w:rsidRPr="00442216">
        <w:rPr>
          <w:rFonts w:ascii="Arial" w:eastAsia="Times New Roman" w:hAnsi="Arial" w:cs="Arial"/>
          <w:b/>
          <w:bCs/>
          <w:color w:val="000000"/>
          <w:sz w:val="24"/>
          <w:szCs w:val="24"/>
        </w:rPr>
        <w:t xml:space="preserve">Tel No: (01495) 354600 (option 2) </w:t>
      </w:r>
      <w:r w:rsidRPr="00442216">
        <w:rPr>
          <w:rFonts w:ascii="Arial" w:eastAsia="Times New Roman" w:hAnsi="Arial" w:cs="Arial"/>
          <w:b/>
          <w:bCs/>
          <w:color w:val="000000"/>
          <w:sz w:val="24"/>
          <w:szCs w:val="24"/>
        </w:rPr>
        <w:tab/>
        <w:t xml:space="preserve">Email: </w:t>
      </w:r>
      <w:hyperlink r:id="rId8" w:history="1">
        <w:r w:rsidRPr="00442216">
          <w:rPr>
            <w:rStyle w:val="Hyperlink"/>
            <w:rFonts w:ascii="Arial" w:eastAsia="Times New Roman" w:hAnsi="Arial" w:cs="Arial"/>
            <w:b/>
            <w:bCs/>
            <w:color w:val="2E74B5" w:themeColor="accent1" w:themeShade="BF"/>
            <w:sz w:val="24"/>
            <w:szCs w:val="24"/>
          </w:rPr>
          <w:t>Housing@blaenau-gwent.gov.uk</w:t>
        </w:r>
      </w:hyperlink>
    </w:p>
    <w:p w:rsidR="0054027A" w:rsidRPr="00442216" w:rsidRDefault="0054027A" w:rsidP="00442216">
      <w:pPr>
        <w:jc w:val="both"/>
        <w:rPr>
          <w:sz w:val="24"/>
          <w:szCs w:val="24"/>
        </w:rPr>
      </w:pPr>
    </w:p>
    <w:sectPr w:rsidR="0054027A" w:rsidRPr="00442216" w:rsidSect="00855977">
      <w:headerReference w:type="default" r:id="rId9"/>
      <w:footerReference w:type="default" r:id="rId10"/>
      <w:type w:val="continuous"/>
      <w:pgSz w:w="11906" w:h="16838"/>
      <w:pgMar w:top="1134" w:right="1440" w:bottom="992"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25137E" w16cex:dateUtc="2021-10-28T11:18:00Z"/>
  <w16cex:commentExtensible w16cex:durableId="2512BBE6" w16cex:dateUtc="2021-10-14T13: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86CCE03" w16cid:durableId="2525137E"/>
  <w16cid:commentId w16cid:paraId="51591E12" w16cid:durableId="2512BBE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272" w:rsidRDefault="00D03272" w:rsidP="00127013">
      <w:pPr>
        <w:spacing w:after="0" w:line="240" w:lineRule="auto"/>
      </w:pPr>
      <w:r>
        <w:separator/>
      </w:r>
    </w:p>
  </w:endnote>
  <w:endnote w:type="continuationSeparator" w:id="0">
    <w:p w:rsidR="00D03272" w:rsidRDefault="00D03272" w:rsidP="00127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6856424"/>
      <w:docPartObj>
        <w:docPartGallery w:val="Page Numbers (Bottom of Page)"/>
        <w:docPartUnique/>
      </w:docPartObj>
    </w:sdtPr>
    <w:sdtEndPr>
      <w:rPr>
        <w:noProof/>
      </w:rPr>
    </w:sdtEndPr>
    <w:sdtContent>
      <w:p w:rsidR="0054027A" w:rsidRDefault="0054027A">
        <w:pPr>
          <w:pStyle w:val="Footer"/>
          <w:jc w:val="center"/>
        </w:pPr>
        <w:r>
          <w:fldChar w:fldCharType="begin"/>
        </w:r>
        <w:r>
          <w:instrText xml:space="preserve"> PAGE   \* MERGEFORMAT </w:instrText>
        </w:r>
        <w:r>
          <w:fldChar w:fldCharType="separate"/>
        </w:r>
        <w:r w:rsidR="005D7C95">
          <w:rPr>
            <w:noProof/>
          </w:rPr>
          <w:t>4</w:t>
        </w:r>
        <w:r>
          <w:rPr>
            <w:noProof/>
          </w:rPr>
          <w:fldChar w:fldCharType="end"/>
        </w:r>
      </w:p>
    </w:sdtContent>
  </w:sdt>
  <w:p w:rsidR="00C81693" w:rsidRDefault="00C81693" w:rsidP="00A747B7">
    <w:pPr>
      <w:pStyle w:val="Footer"/>
      <w:tabs>
        <w:tab w:val="clear" w:pos="4513"/>
        <w:tab w:val="clear" w:pos="9026"/>
        <w:tab w:val="left" w:pos="69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272" w:rsidRDefault="00D03272" w:rsidP="00127013">
      <w:pPr>
        <w:spacing w:after="0" w:line="240" w:lineRule="auto"/>
      </w:pPr>
      <w:r>
        <w:separator/>
      </w:r>
    </w:p>
  </w:footnote>
  <w:footnote w:type="continuationSeparator" w:id="0">
    <w:p w:rsidR="00D03272" w:rsidRDefault="00D03272" w:rsidP="001270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938" w:rsidRDefault="00075938" w:rsidP="00075938">
    <w:pPr>
      <w:pStyle w:val="Header"/>
      <w:jc w:val="right"/>
    </w:pPr>
    <w:r>
      <w:rPr>
        <w:noProof/>
        <w:lang w:eastAsia="en-GB"/>
      </w:rPr>
      <w:drawing>
        <wp:inline distT="0" distB="0" distL="0" distR="0" wp14:anchorId="1F07E49F" wp14:editId="0CDA5971">
          <wp:extent cx="1160882" cy="866775"/>
          <wp:effectExtent l="0" t="0" r="1270" b="0"/>
          <wp:docPr id="3" name="Picture 3" descr="H:\Administration Information Directorate Support\Reception Documents\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dministration Information Directorate Support\Reception Documents\logo.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9847" cy="88840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E3B0C"/>
    <w:multiLevelType w:val="hybridMultilevel"/>
    <w:tmpl w:val="4AB67D6A"/>
    <w:lvl w:ilvl="0" w:tplc="145663AA">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9D6CA3"/>
    <w:multiLevelType w:val="hybridMultilevel"/>
    <w:tmpl w:val="4066F996"/>
    <w:lvl w:ilvl="0" w:tplc="145663AA">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dataType w:val="textFile"/>
    <w:activeRecord w:val="-1"/>
  </w:mailMerge>
  <w:defaultTabStop w:val="720"/>
  <w:characterSpacingControl w:val="doNotCompress"/>
  <w:savePreviewPicture/>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013"/>
    <w:rsid w:val="0000106B"/>
    <w:rsid w:val="000028E4"/>
    <w:rsid w:val="00011FD8"/>
    <w:rsid w:val="000136AA"/>
    <w:rsid w:val="00013DFF"/>
    <w:rsid w:val="00015A74"/>
    <w:rsid w:val="00021AF5"/>
    <w:rsid w:val="000230A3"/>
    <w:rsid w:val="000263AB"/>
    <w:rsid w:val="00035A27"/>
    <w:rsid w:val="00042AC4"/>
    <w:rsid w:val="00044491"/>
    <w:rsid w:val="00051617"/>
    <w:rsid w:val="000524B7"/>
    <w:rsid w:val="00054A24"/>
    <w:rsid w:val="00055093"/>
    <w:rsid w:val="0005641F"/>
    <w:rsid w:val="000577EA"/>
    <w:rsid w:val="00057E89"/>
    <w:rsid w:val="00057FAC"/>
    <w:rsid w:val="00060FF5"/>
    <w:rsid w:val="00066377"/>
    <w:rsid w:val="00066A31"/>
    <w:rsid w:val="00066C3D"/>
    <w:rsid w:val="00071679"/>
    <w:rsid w:val="00073861"/>
    <w:rsid w:val="00075938"/>
    <w:rsid w:val="00075A34"/>
    <w:rsid w:val="00076B8E"/>
    <w:rsid w:val="00077781"/>
    <w:rsid w:val="00080C35"/>
    <w:rsid w:val="00080EF5"/>
    <w:rsid w:val="0008110C"/>
    <w:rsid w:val="00084506"/>
    <w:rsid w:val="000865D6"/>
    <w:rsid w:val="000869EA"/>
    <w:rsid w:val="000877F5"/>
    <w:rsid w:val="000901E7"/>
    <w:rsid w:val="00091234"/>
    <w:rsid w:val="00091690"/>
    <w:rsid w:val="00091764"/>
    <w:rsid w:val="00093B66"/>
    <w:rsid w:val="0009553D"/>
    <w:rsid w:val="000A1B93"/>
    <w:rsid w:val="000A1EED"/>
    <w:rsid w:val="000A31C9"/>
    <w:rsid w:val="000A4448"/>
    <w:rsid w:val="000B5FDB"/>
    <w:rsid w:val="000C1FF6"/>
    <w:rsid w:val="000D14D6"/>
    <w:rsid w:val="000D2192"/>
    <w:rsid w:val="000D3976"/>
    <w:rsid w:val="000D3E36"/>
    <w:rsid w:val="000D7DD5"/>
    <w:rsid w:val="000E1901"/>
    <w:rsid w:val="000E2549"/>
    <w:rsid w:val="000E2605"/>
    <w:rsid w:val="000E6523"/>
    <w:rsid w:val="000F0804"/>
    <w:rsid w:val="000F3EA7"/>
    <w:rsid w:val="000F5663"/>
    <w:rsid w:val="000F5CDF"/>
    <w:rsid w:val="0010038E"/>
    <w:rsid w:val="001015AC"/>
    <w:rsid w:val="001033A8"/>
    <w:rsid w:val="001069E8"/>
    <w:rsid w:val="00107BC9"/>
    <w:rsid w:val="00107ED1"/>
    <w:rsid w:val="00113C09"/>
    <w:rsid w:val="001166A8"/>
    <w:rsid w:val="001223CB"/>
    <w:rsid w:val="00122996"/>
    <w:rsid w:val="001243B5"/>
    <w:rsid w:val="00127013"/>
    <w:rsid w:val="0012763E"/>
    <w:rsid w:val="001321F1"/>
    <w:rsid w:val="0013345E"/>
    <w:rsid w:val="0013450C"/>
    <w:rsid w:val="00136091"/>
    <w:rsid w:val="001408BA"/>
    <w:rsid w:val="00142A13"/>
    <w:rsid w:val="00143371"/>
    <w:rsid w:val="00144393"/>
    <w:rsid w:val="00147960"/>
    <w:rsid w:val="001525A9"/>
    <w:rsid w:val="0015752F"/>
    <w:rsid w:val="001603B1"/>
    <w:rsid w:val="00164378"/>
    <w:rsid w:val="00164698"/>
    <w:rsid w:val="0016474C"/>
    <w:rsid w:val="0016691B"/>
    <w:rsid w:val="00172B4A"/>
    <w:rsid w:val="00174A22"/>
    <w:rsid w:val="00177E8B"/>
    <w:rsid w:val="00180C76"/>
    <w:rsid w:val="00180F31"/>
    <w:rsid w:val="001816C0"/>
    <w:rsid w:val="00181C75"/>
    <w:rsid w:val="00192AF2"/>
    <w:rsid w:val="001938A1"/>
    <w:rsid w:val="00194666"/>
    <w:rsid w:val="00195870"/>
    <w:rsid w:val="001A068B"/>
    <w:rsid w:val="001A22CB"/>
    <w:rsid w:val="001A3ACA"/>
    <w:rsid w:val="001A5DDA"/>
    <w:rsid w:val="001A6952"/>
    <w:rsid w:val="001A721C"/>
    <w:rsid w:val="001B0AB9"/>
    <w:rsid w:val="001B0C24"/>
    <w:rsid w:val="001B0FCC"/>
    <w:rsid w:val="001B1D51"/>
    <w:rsid w:val="001B2AB8"/>
    <w:rsid w:val="001B39E2"/>
    <w:rsid w:val="001B3FAD"/>
    <w:rsid w:val="001B78AC"/>
    <w:rsid w:val="001C3B19"/>
    <w:rsid w:val="001C43BD"/>
    <w:rsid w:val="001C4857"/>
    <w:rsid w:val="001C5408"/>
    <w:rsid w:val="001D00F6"/>
    <w:rsid w:val="001D3247"/>
    <w:rsid w:val="001D3B23"/>
    <w:rsid w:val="001D4A3E"/>
    <w:rsid w:val="001D4B58"/>
    <w:rsid w:val="001D5EC2"/>
    <w:rsid w:val="001D6F82"/>
    <w:rsid w:val="001D73C0"/>
    <w:rsid w:val="001D7DEB"/>
    <w:rsid w:val="001E02E1"/>
    <w:rsid w:val="001E200D"/>
    <w:rsid w:val="001E3EE4"/>
    <w:rsid w:val="001E4DB9"/>
    <w:rsid w:val="001F5269"/>
    <w:rsid w:val="002006B4"/>
    <w:rsid w:val="00206E72"/>
    <w:rsid w:val="00207DA4"/>
    <w:rsid w:val="00211B19"/>
    <w:rsid w:val="00215089"/>
    <w:rsid w:val="002163B0"/>
    <w:rsid w:val="002164A9"/>
    <w:rsid w:val="00220693"/>
    <w:rsid w:val="00222753"/>
    <w:rsid w:val="00225377"/>
    <w:rsid w:val="00227217"/>
    <w:rsid w:val="00230A6C"/>
    <w:rsid w:val="00232412"/>
    <w:rsid w:val="00235562"/>
    <w:rsid w:val="00236B38"/>
    <w:rsid w:val="00240ADA"/>
    <w:rsid w:val="002418CA"/>
    <w:rsid w:val="00245377"/>
    <w:rsid w:val="00245915"/>
    <w:rsid w:val="00253987"/>
    <w:rsid w:val="00254B33"/>
    <w:rsid w:val="00256884"/>
    <w:rsid w:val="00262637"/>
    <w:rsid w:val="00262C71"/>
    <w:rsid w:val="00270875"/>
    <w:rsid w:val="00270BE3"/>
    <w:rsid w:val="002765F9"/>
    <w:rsid w:val="002803EC"/>
    <w:rsid w:val="00280488"/>
    <w:rsid w:val="00282644"/>
    <w:rsid w:val="00287FAD"/>
    <w:rsid w:val="002965A2"/>
    <w:rsid w:val="002A3B83"/>
    <w:rsid w:val="002A4C75"/>
    <w:rsid w:val="002B0A7F"/>
    <w:rsid w:val="002B3739"/>
    <w:rsid w:val="002B48F2"/>
    <w:rsid w:val="002C00F5"/>
    <w:rsid w:val="002C2A4D"/>
    <w:rsid w:val="002C506E"/>
    <w:rsid w:val="002C6ADE"/>
    <w:rsid w:val="002D1624"/>
    <w:rsid w:val="002D19BC"/>
    <w:rsid w:val="002D2900"/>
    <w:rsid w:val="002D2B9E"/>
    <w:rsid w:val="002D41D0"/>
    <w:rsid w:val="002E185E"/>
    <w:rsid w:val="002E192A"/>
    <w:rsid w:val="002E296B"/>
    <w:rsid w:val="002E2B9E"/>
    <w:rsid w:val="002E35EF"/>
    <w:rsid w:val="002E648C"/>
    <w:rsid w:val="002E74F0"/>
    <w:rsid w:val="002F3F34"/>
    <w:rsid w:val="002F6006"/>
    <w:rsid w:val="002F6E58"/>
    <w:rsid w:val="002F7540"/>
    <w:rsid w:val="002F77EA"/>
    <w:rsid w:val="00303613"/>
    <w:rsid w:val="00304999"/>
    <w:rsid w:val="00304DA0"/>
    <w:rsid w:val="00304FEE"/>
    <w:rsid w:val="0030776E"/>
    <w:rsid w:val="00310745"/>
    <w:rsid w:val="00311BD8"/>
    <w:rsid w:val="00312CB7"/>
    <w:rsid w:val="00313FEF"/>
    <w:rsid w:val="00315A01"/>
    <w:rsid w:val="0031720D"/>
    <w:rsid w:val="00317A94"/>
    <w:rsid w:val="00321066"/>
    <w:rsid w:val="003214A9"/>
    <w:rsid w:val="003218C5"/>
    <w:rsid w:val="00326125"/>
    <w:rsid w:val="003274B7"/>
    <w:rsid w:val="00332835"/>
    <w:rsid w:val="00332CB9"/>
    <w:rsid w:val="00332E9D"/>
    <w:rsid w:val="003333F1"/>
    <w:rsid w:val="00333838"/>
    <w:rsid w:val="003356B8"/>
    <w:rsid w:val="003359BD"/>
    <w:rsid w:val="00340138"/>
    <w:rsid w:val="00340B65"/>
    <w:rsid w:val="00345613"/>
    <w:rsid w:val="003458C9"/>
    <w:rsid w:val="00347187"/>
    <w:rsid w:val="00347FE4"/>
    <w:rsid w:val="00352B0E"/>
    <w:rsid w:val="00353778"/>
    <w:rsid w:val="00355073"/>
    <w:rsid w:val="00357B9E"/>
    <w:rsid w:val="00360AC2"/>
    <w:rsid w:val="0036259E"/>
    <w:rsid w:val="0036538C"/>
    <w:rsid w:val="003658CC"/>
    <w:rsid w:val="0036730A"/>
    <w:rsid w:val="00367B70"/>
    <w:rsid w:val="00372C91"/>
    <w:rsid w:val="0037428B"/>
    <w:rsid w:val="0038052F"/>
    <w:rsid w:val="0038137C"/>
    <w:rsid w:val="00382537"/>
    <w:rsid w:val="003828B1"/>
    <w:rsid w:val="003858E8"/>
    <w:rsid w:val="0039150B"/>
    <w:rsid w:val="00391768"/>
    <w:rsid w:val="003922D7"/>
    <w:rsid w:val="00392DA0"/>
    <w:rsid w:val="003962F8"/>
    <w:rsid w:val="003A1462"/>
    <w:rsid w:val="003A1708"/>
    <w:rsid w:val="003A1965"/>
    <w:rsid w:val="003A426D"/>
    <w:rsid w:val="003A7267"/>
    <w:rsid w:val="003B2DA2"/>
    <w:rsid w:val="003B3E81"/>
    <w:rsid w:val="003B4149"/>
    <w:rsid w:val="003B63B6"/>
    <w:rsid w:val="003B7475"/>
    <w:rsid w:val="003C454D"/>
    <w:rsid w:val="003C56CD"/>
    <w:rsid w:val="003C66F6"/>
    <w:rsid w:val="003D14E1"/>
    <w:rsid w:val="003D189C"/>
    <w:rsid w:val="003D49C2"/>
    <w:rsid w:val="003D63B0"/>
    <w:rsid w:val="003D7B03"/>
    <w:rsid w:val="003E47B0"/>
    <w:rsid w:val="003E6A13"/>
    <w:rsid w:val="003F30F2"/>
    <w:rsid w:val="003F402C"/>
    <w:rsid w:val="003F429E"/>
    <w:rsid w:val="003F55EF"/>
    <w:rsid w:val="003F7E67"/>
    <w:rsid w:val="004044BE"/>
    <w:rsid w:val="00411A0F"/>
    <w:rsid w:val="0041438C"/>
    <w:rsid w:val="00421A34"/>
    <w:rsid w:val="0042441F"/>
    <w:rsid w:val="00425B11"/>
    <w:rsid w:val="004335A7"/>
    <w:rsid w:val="00433611"/>
    <w:rsid w:val="00434673"/>
    <w:rsid w:val="00435932"/>
    <w:rsid w:val="0043798A"/>
    <w:rsid w:val="0044089B"/>
    <w:rsid w:val="00442216"/>
    <w:rsid w:val="00446EA1"/>
    <w:rsid w:val="0045119A"/>
    <w:rsid w:val="004519D2"/>
    <w:rsid w:val="0045717C"/>
    <w:rsid w:val="0045767D"/>
    <w:rsid w:val="004737C0"/>
    <w:rsid w:val="00473C61"/>
    <w:rsid w:val="00474B37"/>
    <w:rsid w:val="00476ECD"/>
    <w:rsid w:val="00477482"/>
    <w:rsid w:val="004906CF"/>
    <w:rsid w:val="00493081"/>
    <w:rsid w:val="00493828"/>
    <w:rsid w:val="00493B5E"/>
    <w:rsid w:val="00495AE2"/>
    <w:rsid w:val="00497C26"/>
    <w:rsid w:val="004A33F6"/>
    <w:rsid w:val="004A4A22"/>
    <w:rsid w:val="004A727F"/>
    <w:rsid w:val="004A7370"/>
    <w:rsid w:val="004B23BC"/>
    <w:rsid w:val="004B7215"/>
    <w:rsid w:val="004C6B9A"/>
    <w:rsid w:val="004C7F65"/>
    <w:rsid w:val="004D134E"/>
    <w:rsid w:val="004D21C3"/>
    <w:rsid w:val="004D3377"/>
    <w:rsid w:val="004D37D4"/>
    <w:rsid w:val="004D4150"/>
    <w:rsid w:val="004E289E"/>
    <w:rsid w:val="004E2A45"/>
    <w:rsid w:val="004E4851"/>
    <w:rsid w:val="004E7591"/>
    <w:rsid w:val="004F13E9"/>
    <w:rsid w:val="004F3F59"/>
    <w:rsid w:val="004F462D"/>
    <w:rsid w:val="004F4C28"/>
    <w:rsid w:val="004F4D54"/>
    <w:rsid w:val="004F6AEF"/>
    <w:rsid w:val="00506129"/>
    <w:rsid w:val="00515017"/>
    <w:rsid w:val="0051613F"/>
    <w:rsid w:val="0051621B"/>
    <w:rsid w:val="00516E50"/>
    <w:rsid w:val="00517155"/>
    <w:rsid w:val="00520756"/>
    <w:rsid w:val="005252A5"/>
    <w:rsid w:val="005256F3"/>
    <w:rsid w:val="00527705"/>
    <w:rsid w:val="00527F41"/>
    <w:rsid w:val="00527FEA"/>
    <w:rsid w:val="005334AE"/>
    <w:rsid w:val="00533772"/>
    <w:rsid w:val="00533C3D"/>
    <w:rsid w:val="00535918"/>
    <w:rsid w:val="0053792A"/>
    <w:rsid w:val="0054027A"/>
    <w:rsid w:val="00545D64"/>
    <w:rsid w:val="00547C3B"/>
    <w:rsid w:val="00550123"/>
    <w:rsid w:val="00551474"/>
    <w:rsid w:val="005522C0"/>
    <w:rsid w:val="00556EBB"/>
    <w:rsid w:val="0056366D"/>
    <w:rsid w:val="005637FD"/>
    <w:rsid w:val="00564D98"/>
    <w:rsid w:val="005652FF"/>
    <w:rsid w:val="00565589"/>
    <w:rsid w:val="00567832"/>
    <w:rsid w:val="00567989"/>
    <w:rsid w:val="00571199"/>
    <w:rsid w:val="00572C1D"/>
    <w:rsid w:val="0057538F"/>
    <w:rsid w:val="0057604C"/>
    <w:rsid w:val="005762CF"/>
    <w:rsid w:val="00577FC3"/>
    <w:rsid w:val="0058017D"/>
    <w:rsid w:val="005835F4"/>
    <w:rsid w:val="00584867"/>
    <w:rsid w:val="00587178"/>
    <w:rsid w:val="00594B29"/>
    <w:rsid w:val="00594E69"/>
    <w:rsid w:val="005968DF"/>
    <w:rsid w:val="00596E8D"/>
    <w:rsid w:val="005A1FF8"/>
    <w:rsid w:val="005A3840"/>
    <w:rsid w:val="005A3B5F"/>
    <w:rsid w:val="005A47F2"/>
    <w:rsid w:val="005A731F"/>
    <w:rsid w:val="005A789F"/>
    <w:rsid w:val="005A7F11"/>
    <w:rsid w:val="005B4D07"/>
    <w:rsid w:val="005B5984"/>
    <w:rsid w:val="005B5BC7"/>
    <w:rsid w:val="005B62FB"/>
    <w:rsid w:val="005B75CE"/>
    <w:rsid w:val="005B7C8B"/>
    <w:rsid w:val="005C076D"/>
    <w:rsid w:val="005C1340"/>
    <w:rsid w:val="005C1FB1"/>
    <w:rsid w:val="005C5100"/>
    <w:rsid w:val="005C6797"/>
    <w:rsid w:val="005C6AB5"/>
    <w:rsid w:val="005D34DC"/>
    <w:rsid w:val="005D3F93"/>
    <w:rsid w:val="005D556E"/>
    <w:rsid w:val="005D5DE5"/>
    <w:rsid w:val="005D7C95"/>
    <w:rsid w:val="005E1EE2"/>
    <w:rsid w:val="005E22D0"/>
    <w:rsid w:val="005E3982"/>
    <w:rsid w:val="005F1182"/>
    <w:rsid w:val="005F5264"/>
    <w:rsid w:val="005F6195"/>
    <w:rsid w:val="005F6B52"/>
    <w:rsid w:val="00600BA1"/>
    <w:rsid w:val="00607EC0"/>
    <w:rsid w:val="00617F9C"/>
    <w:rsid w:val="00621DC8"/>
    <w:rsid w:val="006314E7"/>
    <w:rsid w:val="00631F6A"/>
    <w:rsid w:val="006351D2"/>
    <w:rsid w:val="006442DC"/>
    <w:rsid w:val="0065135A"/>
    <w:rsid w:val="00654D16"/>
    <w:rsid w:val="00655437"/>
    <w:rsid w:val="00655CD3"/>
    <w:rsid w:val="00655FCB"/>
    <w:rsid w:val="00656A9A"/>
    <w:rsid w:val="00661FF1"/>
    <w:rsid w:val="0066229B"/>
    <w:rsid w:val="006656BE"/>
    <w:rsid w:val="00666471"/>
    <w:rsid w:val="00667147"/>
    <w:rsid w:val="00670FC4"/>
    <w:rsid w:val="0067216C"/>
    <w:rsid w:val="00672970"/>
    <w:rsid w:val="00672B4F"/>
    <w:rsid w:val="0067426E"/>
    <w:rsid w:val="00675E7E"/>
    <w:rsid w:val="00676F25"/>
    <w:rsid w:val="006777A9"/>
    <w:rsid w:val="006853AB"/>
    <w:rsid w:val="00686D40"/>
    <w:rsid w:val="006870BD"/>
    <w:rsid w:val="00687905"/>
    <w:rsid w:val="00690A08"/>
    <w:rsid w:val="006911FA"/>
    <w:rsid w:val="0069357E"/>
    <w:rsid w:val="0069651C"/>
    <w:rsid w:val="006A3B86"/>
    <w:rsid w:val="006A4B78"/>
    <w:rsid w:val="006B02F9"/>
    <w:rsid w:val="006B1638"/>
    <w:rsid w:val="006B277E"/>
    <w:rsid w:val="006B360B"/>
    <w:rsid w:val="006B4621"/>
    <w:rsid w:val="006B5143"/>
    <w:rsid w:val="006B60CB"/>
    <w:rsid w:val="006C2AEF"/>
    <w:rsid w:val="006C4577"/>
    <w:rsid w:val="006D0124"/>
    <w:rsid w:val="006D1E27"/>
    <w:rsid w:val="006D336B"/>
    <w:rsid w:val="006D485A"/>
    <w:rsid w:val="006D58F7"/>
    <w:rsid w:val="006D6DAD"/>
    <w:rsid w:val="006E023B"/>
    <w:rsid w:val="006E1A10"/>
    <w:rsid w:val="006E3F9A"/>
    <w:rsid w:val="006E41FC"/>
    <w:rsid w:val="006E440C"/>
    <w:rsid w:val="006F401D"/>
    <w:rsid w:val="006F4742"/>
    <w:rsid w:val="006F48E1"/>
    <w:rsid w:val="006F6C42"/>
    <w:rsid w:val="006F7237"/>
    <w:rsid w:val="00700E9B"/>
    <w:rsid w:val="0071778F"/>
    <w:rsid w:val="007237AA"/>
    <w:rsid w:val="00725D4D"/>
    <w:rsid w:val="00730742"/>
    <w:rsid w:val="00733257"/>
    <w:rsid w:val="007358AD"/>
    <w:rsid w:val="007425F1"/>
    <w:rsid w:val="0074419F"/>
    <w:rsid w:val="007510E1"/>
    <w:rsid w:val="00756D49"/>
    <w:rsid w:val="00764E55"/>
    <w:rsid w:val="00765E45"/>
    <w:rsid w:val="007709F1"/>
    <w:rsid w:val="00770BC1"/>
    <w:rsid w:val="007764BA"/>
    <w:rsid w:val="007802F3"/>
    <w:rsid w:val="00780652"/>
    <w:rsid w:val="007816BF"/>
    <w:rsid w:val="00782A04"/>
    <w:rsid w:val="007856FC"/>
    <w:rsid w:val="007920D0"/>
    <w:rsid w:val="007922B8"/>
    <w:rsid w:val="007A50D4"/>
    <w:rsid w:val="007A5AE3"/>
    <w:rsid w:val="007B5C09"/>
    <w:rsid w:val="007B5E62"/>
    <w:rsid w:val="007B7DE2"/>
    <w:rsid w:val="007C4B2A"/>
    <w:rsid w:val="007D090C"/>
    <w:rsid w:val="007D58A9"/>
    <w:rsid w:val="007E155D"/>
    <w:rsid w:val="007E68C0"/>
    <w:rsid w:val="007F104C"/>
    <w:rsid w:val="007F32B3"/>
    <w:rsid w:val="007F730B"/>
    <w:rsid w:val="007F7C92"/>
    <w:rsid w:val="00800307"/>
    <w:rsid w:val="0080067C"/>
    <w:rsid w:val="00801793"/>
    <w:rsid w:val="00801AD2"/>
    <w:rsid w:val="00802B4A"/>
    <w:rsid w:val="00807656"/>
    <w:rsid w:val="00811D71"/>
    <w:rsid w:val="008138AB"/>
    <w:rsid w:val="00813947"/>
    <w:rsid w:val="008156AF"/>
    <w:rsid w:val="00822442"/>
    <w:rsid w:val="00823B58"/>
    <w:rsid w:val="008344E6"/>
    <w:rsid w:val="00834E1D"/>
    <w:rsid w:val="0083568E"/>
    <w:rsid w:val="0083593D"/>
    <w:rsid w:val="00843C22"/>
    <w:rsid w:val="00843D3A"/>
    <w:rsid w:val="00844C83"/>
    <w:rsid w:val="008453F3"/>
    <w:rsid w:val="00851B07"/>
    <w:rsid w:val="00852FC6"/>
    <w:rsid w:val="00855977"/>
    <w:rsid w:val="00861146"/>
    <w:rsid w:val="00861E45"/>
    <w:rsid w:val="00863256"/>
    <w:rsid w:val="00866DE6"/>
    <w:rsid w:val="008725F8"/>
    <w:rsid w:val="0087407E"/>
    <w:rsid w:val="00876510"/>
    <w:rsid w:val="00876E5E"/>
    <w:rsid w:val="0088181E"/>
    <w:rsid w:val="00883482"/>
    <w:rsid w:val="0088534D"/>
    <w:rsid w:val="008867DF"/>
    <w:rsid w:val="00887735"/>
    <w:rsid w:val="008911E8"/>
    <w:rsid w:val="0089330A"/>
    <w:rsid w:val="008964B3"/>
    <w:rsid w:val="00896657"/>
    <w:rsid w:val="00896DF4"/>
    <w:rsid w:val="008A089B"/>
    <w:rsid w:val="008A2923"/>
    <w:rsid w:val="008A7AEE"/>
    <w:rsid w:val="008B08A6"/>
    <w:rsid w:val="008B39AF"/>
    <w:rsid w:val="008B3B14"/>
    <w:rsid w:val="008B5DDE"/>
    <w:rsid w:val="008B636D"/>
    <w:rsid w:val="008C1359"/>
    <w:rsid w:val="008C159F"/>
    <w:rsid w:val="008C1A35"/>
    <w:rsid w:val="008C1ED2"/>
    <w:rsid w:val="008C592E"/>
    <w:rsid w:val="008D19B2"/>
    <w:rsid w:val="008E2131"/>
    <w:rsid w:val="008E21A8"/>
    <w:rsid w:val="008E34D3"/>
    <w:rsid w:val="008E5AA9"/>
    <w:rsid w:val="008E7430"/>
    <w:rsid w:val="008F6854"/>
    <w:rsid w:val="008F6C9C"/>
    <w:rsid w:val="009000E0"/>
    <w:rsid w:val="00902DAA"/>
    <w:rsid w:val="009047E2"/>
    <w:rsid w:val="009048C6"/>
    <w:rsid w:val="009050B4"/>
    <w:rsid w:val="009061BF"/>
    <w:rsid w:val="00914DC3"/>
    <w:rsid w:val="00914DDE"/>
    <w:rsid w:val="00926F52"/>
    <w:rsid w:val="00932598"/>
    <w:rsid w:val="00933EF7"/>
    <w:rsid w:val="009403A2"/>
    <w:rsid w:val="00941F03"/>
    <w:rsid w:val="00942375"/>
    <w:rsid w:val="00942DCF"/>
    <w:rsid w:val="00945483"/>
    <w:rsid w:val="00946417"/>
    <w:rsid w:val="009478B9"/>
    <w:rsid w:val="00947F8A"/>
    <w:rsid w:val="0095022A"/>
    <w:rsid w:val="0095267A"/>
    <w:rsid w:val="00954E89"/>
    <w:rsid w:val="00955688"/>
    <w:rsid w:val="00961016"/>
    <w:rsid w:val="00961688"/>
    <w:rsid w:val="00961D94"/>
    <w:rsid w:val="00962349"/>
    <w:rsid w:val="00962BD7"/>
    <w:rsid w:val="009655C8"/>
    <w:rsid w:val="00965EC7"/>
    <w:rsid w:val="009700B2"/>
    <w:rsid w:val="0097045E"/>
    <w:rsid w:val="009724F9"/>
    <w:rsid w:val="00974619"/>
    <w:rsid w:val="0097518A"/>
    <w:rsid w:val="00976DDE"/>
    <w:rsid w:val="00976F60"/>
    <w:rsid w:val="00980219"/>
    <w:rsid w:val="0098396B"/>
    <w:rsid w:val="00987C90"/>
    <w:rsid w:val="00990D4D"/>
    <w:rsid w:val="009923CE"/>
    <w:rsid w:val="009926FB"/>
    <w:rsid w:val="00992B94"/>
    <w:rsid w:val="00992E44"/>
    <w:rsid w:val="00993E9E"/>
    <w:rsid w:val="009946DC"/>
    <w:rsid w:val="00995BCD"/>
    <w:rsid w:val="00997647"/>
    <w:rsid w:val="009A15E1"/>
    <w:rsid w:val="009A1CF6"/>
    <w:rsid w:val="009A295C"/>
    <w:rsid w:val="009A5010"/>
    <w:rsid w:val="009A5CC0"/>
    <w:rsid w:val="009A639C"/>
    <w:rsid w:val="009B1541"/>
    <w:rsid w:val="009B3EE2"/>
    <w:rsid w:val="009B5B84"/>
    <w:rsid w:val="009B6FD7"/>
    <w:rsid w:val="009B7CBA"/>
    <w:rsid w:val="009B7E2E"/>
    <w:rsid w:val="009C4E2C"/>
    <w:rsid w:val="009D6FB2"/>
    <w:rsid w:val="009D7453"/>
    <w:rsid w:val="009E0150"/>
    <w:rsid w:val="009E0FB7"/>
    <w:rsid w:val="009E1681"/>
    <w:rsid w:val="009E322C"/>
    <w:rsid w:val="009E4DD4"/>
    <w:rsid w:val="009E57D7"/>
    <w:rsid w:val="009F0BDF"/>
    <w:rsid w:val="009F1EA1"/>
    <w:rsid w:val="009F64B3"/>
    <w:rsid w:val="009F7C4F"/>
    <w:rsid w:val="009F7DA8"/>
    <w:rsid w:val="00A007BF"/>
    <w:rsid w:val="00A008CB"/>
    <w:rsid w:val="00A00C68"/>
    <w:rsid w:val="00A030E2"/>
    <w:rsid w:val="00A051AC"/>
    <w:rsid w:val="00A07DE0"/>
    <w:rsid w:val="00A10572"/>
    <w:rsid w:val="00A10653"/>
    <w:rsid w:val="00A106CB"/>
    <w:rsid w:val="00A15261"/>
    <w:rsid w:val="00A20186"/>
    <w:rsid w:val="00A202E8"/>
    <w:rsid w:val="00A20D84"/>
    <w:rsid w:val="00A24637"/>
    <w:rsid w:val="00A24839"/>
    <w:rsid w:val="00A24FE2"/>
    <w:rsid w:val="00A25B13"/>
    <w:rsid w:val="00A27BE4"/>
    <w:rsid w:val="00A31737"/>
    <w:rsid w:val="00A31A7C"/>
    <w:rsid w:val="00A341D9"/>
    <w:rsid w:val="00A342EA"/>
    <w:rsid w:val="00A34B85"/>
    <w:rsid w:val="00A4132B"/>
    <w:rsid w:val="00A41B21"/>
    <w:rsid w:val="00A50EEB"/>
    <w:rsid w:val="00A53D16"/>
    <w:rsid w:val="00A64C51"/>
    <w:rsid w:val="00A64DA9"/>
    <w:rsid w:val="00A70594"/>
    <w:rsid w:val="00A707CB"/>
    <w:rsid w:val="00A71ACF"/>
    <w:rsid w:val="00A7276B"/>
    <w:rsid w:val="00A72A59"/>
    <w:rsid w:val="00A747B7"/>
    <w:rsid w:val="00A7575C"/>
    <w:rsid w:val="00A75766"/>
    <w:rsid w:val="00A765D7"/>
    <w:rsid w:val="00A77E52"/>
    <w:rsid w:val="00A8615D"/>
    <w:rsid w:val="00A90BF4"/>
    <w:rsid w:val="00AA0A84"/>
    <w:rsid w:val="00AA2EE5"/>
    <w:rsid w:val="00AA5514"/>
    <w:rsid w:val="00AA5DCC"/>
    <w:rsid w:val="00AB0F86"/>
    <w:rsid w:val="00AB4449"/>
    <w:rsid w:val="00AB48D8"/>
    <w:rsid w:val="00AB4C51"/>
    <w:rsid w:val="00AB7650"/>
    <w:rsid w:val="00AC0265"/>
    <w:rsid w:val="00AC3869"/>
    <w:rsid w:val="00AC7338"/>
    <w:rsid w:val="00AD0647"/>
    <w:rsid w:val="00AD0A3F"/>
    <w:rsid w:val="00AD181F"/>
    <w:rsid w:val="00AD2E94"/>
    <w:rsid w:val="00AD3DF4"/>
    <w:rsid w:val="00AD6E9D"/>
    <w:rsid w:val="00AE3E03"/>
    <w:rsid w:val="00AE4645"/>
    <w:rsid w:val="00AE56E4"/>
    <w:rsid w:val="00AE60A2"/>
    <w:rsid w:val="00AE78DD"/>
    <w:rsid w:val="00AF0528"/>
    <w:rsid w:val="00AF1D00"/>
    <w:rsid w:val="00AF1E1E"/>
    <w:rsid w:val="00AF5734"/>
    <w:rsid w:val="00B0121F"/>
    <w:rsid w:val="00B02C6A"/>
    <w:rsid w:val="00B02DCC"/>
    <w:rsid w:val="00B07BEE"/>
    <w:rsid w:val="00B10210"/>
    <w:rsid w:val="00B104B3"/>
    <w:rsid w:val="00B10508"/>
    <w:rsid w:val="00B16972"/>
    <w:rsid w:val="00B210F9"/>
    <w:rsid w:val="00B25A62"/>
    <w:rsid w:val="00B27EE0"/>
    <w:rsid w:val="00B31320"/>
    <w:rsid w:val="00B32985"/>
    <w:rsid w:val="00B355B9"/>
    <w:rsid w:val="00B356EF"/>
    <w:rsid w:val="00B37D9F"/>
    <w:rsid w:val="00B405EB"/>
    <w:rsid w:val="00B40948"/>
    <w:rsid w:val="00B41190"/>
    <w:rsid w:val="00B43704"/>
    <w:rsid w:val="00B45062"/>
    <w:rsid w:val="00B46772"/>
    <w:rsid w:val="00B4711E"/>
    <w:rsid w:val="00B524EF"/>
    <w:rsid w:val="00B528F5"/>
    <w:rsid w:val="00B5308E"/>
    <w:rsid w:val="00B531D8"/>
    <w:rsid w:val="00B5405A"/>
    <w:rsid w:val="00B557A7"/>
    <w:rsid w:val="00B609B9"/>
    <w:rsid w:val="00B60CF9"/>
    <w:rsid w:val="00B60DB2"/>
    <w:rsid w:val="00B6379A"/>
    <w:rsid w:val="00B65700"/>
    <w:rsid w:val="00B65A8B"/>
    <w:rsid w:val="00B670E8"/>
    <w:rsid w:val="00B7400A"/>
    <w:rsid w:val="00B757E6"/>
    <w:rsid w:val="00B77BB0"/>
    <w:rsid w:val="00B81608"/>
    <w:rsid w:val="00B86EA7"/>
    <w:rsid w:val="00B91BF8"/>
    <w:rsid w:val="00B92B8C"/>
    <w:rsid w:val="00B92D7E"/>
    <w:rsid w:val="00B933CC"/>
    <w:rsid w:val="00BA19D5"/>
    <w:rsid w:val="00BA22B5"/>
    <w:rsid w:val="00BA23B3"/>
    <w:rsid w:val="00BA2996"/>
    <w:rsid w:val="00BA47D5"/>
    <w:rsid w:val="00BA55FE"/>
    <w:rsid w:val="00BB24A7"/>
    <w:rsid w:val="00BB2DB1"/>
    <w:rsid w:val="00BB4854"/>
    <w:rsid w:val="00BB590F"/>
    <w:rsid w:val="00BB7208"/>
    <w:rsid w:val="00BC31C3"/>
    <w:rsid w:val="00BC43E0"/>
    <w:rsid w:val="00BC50BC"/>
    <w:rsid w:val="00BC5FB0"/>
    <w:rsid w:val="00BD3BFE"/>
    <w:rsid w:val="00BD5953"/>
    <w:rsid w:val="00BD65D3"/>
    <w:rsid w:val="00BD7AD5"/>
    <w:rsid w:val="00BE401F"/>
    <w:rsid w:val="00BE5DA2"/>
    <w:rsid w:val="00BE6496"/>
    <w:rsid w:val="00BE6762"/>
    <w:rsid w:val="00BE6A73"/>
    <w:rsid w:val="00BE7A2B"/>
    <w:rsid w:val="00BE7D1F"/>
    <w:rsid w:val="00BF276C"/>
    <w:rsid w:val="00BF7E77"/>
    <w:rsid w:val="00C0171D"/>
    <w:rsid w:val="00C02791"/>
    <w:rsid w:val="00C044FC"/>
    <w:rsid w:val="00C05802"/>
    <w:rsid w:val="00C06558"/>
    <w:rsid w:val="00C10693"/>
    <w:rsid w:val="00C15F62"/>
    <w:rsid w:val="00C20807"/>
    <w:rsid w:val="00C2105C"/>
    <w:rsid w:val="00C2221B"/>
    <w:rsid w:val="00C24863"/>
    <w:rsid w:val="00C32832"/>
    <w:rsid w:val="00C357FF"/>
    <w:rsid w:val="00C414D2"/>
    <w:rsid w:val="00C426CD"/>
    <w:rsid w:val="00C42D6F"/>
    <w:rsid w:val="00C44452"/>
    <w:rsid w:val="00C44F65"/>
    <w:rsid w:val="00C47201"/>
    <w:rsid w:val="00C50F3E"/>
    <w:rsid w:val="00C51B0C"/>
    <w:rsid w:val="00C53492"/>
    <w:rsid w:val="00C55C5E"/>
    <w:rsid w:val="00C604CE"/>
    <w:rsid w:val="00C60F39"/>
    <w:rsid w:val="00C620E6"/>
    <w:rsid w:val="00C64C5F"/>
    <w:rsid w:val="00C67F2C"/>
    <w:rsid w:val="00C70365"/>
    <w:rsid w:val="00C73A97"/>
    <w:rsid w:val="00C757D6"/>
    <w:rsid w:val="00C7669B"/>
    <w:rsid w:val="00C7714B"/>
    <w:rsid w:val="00C81693"/>
    <w:rsid w:val="00C82805"/>
    <w:rsid w:val="00C847DE"/>
    <w:rsid w:val="00C85E4F"/>
    <w:rsid w:val="00C8601E"/>
    <w:rsid w:val="00C8644B"/>
    <w:rsid w:val="00C903D5"/>
    <w:rsid w:val="00C90966"/>
    <w:rsid w:val="00C94826"/>
    <w:rsid w:val="00C94C33"/>
    <w:rsid w:val="00C9539E"/>
    <w:rsid w:val="00C957ED"/>
    <w:rsid w:val="00CA0BBE"/>
    <w:rsid w:val="00CA1C9E"/>
    <w:rsid w:val="00CA3205"/>
    <w:rsid w:val="00CA516A"/>
    <w:rsid w:val="00CA52F8"/>
    <w:rsid w:val="00CA6855"/>
    <w:rsid w:val="00CB0F56"/>
    <w:rsid w:val="00CB2937"/>
    <w:rsid w:val="00CB37ED"/>
    <w:rsid w:val="00CB39D7"/>
    <w:rsid w:val="00CB5D44"/>
    <w:rsid w:val="00CC1127"/>
    <w:rsid w:val="00CC1B73"/>
    <w:rsid w:val="00CC2B05"/>
    <w:rsid w:val="00CC4430"/>
    <w:rsid w:val="00CC6B1B"/>
    <w:rsid w:val="00CD3691"/>
    <w:rsid w:val="00CD4F38"/>
    <w:rsid w:val="00CD537C"/>
    <w:rsid w:val="00CE09DC"/>
    <w:rsid w:val="00CE6FF7"/>
    <w:rsid w:val="00CE730E"/>
    <w:rsid w:val="00CF11F6"/>
    <w:rsid w:val="00CF29B9"/>
    <w:rsid w:val="00CF4F1C"/>
    <w:rsid w:val="00D0015F"/>
    <w:rsid w:val="00D0027C"/>
    <w:rsid w:val="00D0236C"/>
    <w:rsid w:val="00D03272"/>
    <w:rsid w:val="00D0338C"/>
    <w:rsid w:val="00D042DB"/>
    <w:rsid w:val="00D10174"/>
    <w:rsid w:val="00D12DAF"/>
    <w:rsid w:val="00D13398"/>
    <w:rsid w:val="00D221EA"/>
    <w:rsid w:val="00D226D9"/>
    <w:rsid w:val="00D27A32"/>
    <w:rsid w:val="00D34997"/>
    <w:rsid w:val="00D34E3A"/>
    <w:rsid w:val="00D354AE"/>
    <w:rsid w:val="00D358AA"/>
    <w:rsid w:val="00D35BAB"/>
    <w:rsid w:val="00D3758F"/>
    <w:rsid w:val="00D41084"/>
    <w:rsid w:val="00D41281"/>
    <w:rsid w:val="00D419F1"/>
    <w:rsid w:val="00D4205D"/>
    <w:rsid w:val="00D4219A"/>
    <w:rsid w:val="00D43666"/>
    <w:rsid w:val="00D45138"/>
    <w:rsid w:val="00D50F0C"/>
    <w:rsid w:val="00D5120D"/>
    <w:rsid w:val="00D51A90"/>
    <w:rsid w:val="00D54D80"/>
    <w:rsid w:val="00D55896"/>
    <w:rsid w:val="00D56DFC"/>
    <w:rsid w:val="00D57C26"/>
    <w:rsid w:val="00D61562"/>
    <w:rsid w:val="00D63662"/>
    <w:rsid w:val="00D637CD"/>
    <w:rsid w:val="00D640E2"/>
    <w:rsid w:val="00D6527B"/>
    <w:rsid w:val="00D672D7"/>
    <w:rsid w:val="00D72141"/>
    <w:rsid w:val="00D72815"/>
    <w:rsid w:val="00D74092"/>
    <w:rsid w:val="00D760D0"/>
    <w:rsid w:val="00D77DAF"/>
    <w:rsid w:val="00D80173"/>
    <w:rsid w:val="00D80240"/>
    <w:rsid w:val="00D80D84"/>
    <w:rsid w:val="00D83638"/>
    <w:rsid w:val="00D871B0"/>
    <w:rsid w:val="00D92C46"/>
    <w:rsid w:val="00D97602"/>
    <w:rsid w:val="00DA0FC2"/>
    <w:rsid w:val="00DA563A"/>
    <w:rsid w:val="00DA73FE"/>
    <w:rsid w:val="00DB349A"/>
    <w:rsid w:val="00DB3692"/>
    <w:rsid w:val="00DB57EF"/>
    <w:rsid w:val="00DC2E5A"/>
    <w:rsid w:val="00DD0455"/>
    <w:rsid w:val="00DD0B0E"/>
    <w:rsid w:val="00DD103D"/>
    <w:rsid w:val="00DD151D"/>
    <w:rsid w:val="00DD190E"/>
    <w:rsid w:val="00DD1D9A"/>
    <w:rsid w:val="00DD49FD"/>
    <w:rsid w:val="00DD5470"/>
    <w:rsid w:val="00DD7FD8"/>
    <w:rsid w:val="00DE5665"/>
    <w:rsid w:val="00DE5B3B"/>
    <w:rsid w:val="00DE61A6"/>
    <w:rsid w:val="00DF4231"/>
    <w:rsid w:val="00DF53E4"/>
    <w:rsid w:val="00DF5DD1"/>
    <w:rsid w:val="00DF6D55"/>
    <w:rsid w:val="00DF77FA"/>
    <w:rsid w:val="00E003A1"/>
    <w:rsid w:val="00E02C7F"/>
    <w:rsid w:val="00E03D8F"/>
    <w:rsid w:val="00E04278"/>
    <w:rsid w:val="00E0450A"/>
    <w:rsid w:val="00E04CAD"/>
    <w:rsid w:val="00E05B80"/>
    <w:rsid w:val="00E111BA"/>
    <w:rsid w:val="00E11D42"/>
    <w:rsid w:val="00E1363C"/>
    <w:rsid w:val="00E14B49"/>
    <w:rsid w:val="00E15262"/>
    <w:rsid w:val="00E15F4D"/>
    <w:rsid w:val="00E17C86"/>
    <w:rsid w:val="00E20BE1"/>
    <w:rsid w:val="00E26321"/>
    <w:rsid w:val="00E32678"/>
    <w:rsid w:val="00E32C65"/>
    <w:rsid w:val="00E331E4"/>
    <w:rsid w:val="00E33816"/>
    <w:rsid w:val="00E33DA3"/>
    <w:rsid w:val="00E35CD6"/>
    <w:rsid w:val="00E366BF"/>
    <w:rsid w:val="00E367F9"/>
    <w:rsid w:val="00E372E1"/>
    <w:rsid w:val="00E433C2"/>
    <w:rsid w:val="00E452BB"/>
    <w:rsid w:val="00E51809"/>
    <w:rsid w:val="00E60B5F"/>
    <w:rsid w:val="00E70D79"/>
    <w:rsid w:val="00E71C15"/>
    <w:rsid w:val="00E72483"/>
    <w:rsid w:val="00E72A08"/>
    <w:rsid w:val="00E7494F"/>
    <w:rsid w:val="00E80AD7"/>
    <w:rsid w:val="00E8165D"/>
    <w:rsid w:val="00E8207F"/>
    <w:rsid w:val="00E8780F"/>
    <w:rsid w:val="00E91AC3"/>
    <w:rsid w:val="00E95F5B"/>
    <w:rsid w:val="00E96418"/>
    <w:rsid w:val="00E97319"/>
    <w:rsid w:val="00EA1512"/>
    <w:rsid w:val="00EA4F1B"/>
    <w:rsid w:val="00EA5A46"/>
    <w:rsid w:val="00EA76F5"/>
    <w:rsid w:val="00EB08AA"/>
    <w:rsid w:val="00EB310C"/>
    <w:rsid w:val="00EB3F88"/>
    <w:rsid w:val="00EB4B05"/>
    <w:rsid w:val="00EB638B"/>
    <w:rsid w:val="00EB63F4"/>
    <w:rsid w:val="00EC223F"/>
    <w:rsid w:val="00EC2364"/>
    <w:rsid w:val="00EC6607"/>
    <w:rsid w:val="00EC71B0"/>
    <w:rsid w:val="00EC7B94"/>
    <w:rsid w:val="00ED0524"/>
    <w:rsid w:val="00ED388D"/>
    <w:rsid w:val="00EE0313"/>
    <w:rsid w:val="00EE0775"/>
    <w:rsid w:val="00EE1460"/>
    <w:rsid w:val="00EE23AD"/>
    <w:rsid w:val="00EE299A"/>
    <w:rsid w:val="00EE52B2"/>
    <w:rsid w:val="00EE5C08"/>
    <w:rsid w:val="00EE6222"/>
    <w:rsid w:val="00EF00CE"/>
    <w:rsid w:val="00EF2D9A"/>
    <w:rsid w:val="00EF476C"/>
    <w:rsid w:val="00EF5B77"/>
    <w:rsid w:val="00F00A6D"/>
    <w:rsid w:val="00F01E3C"/>
    <w:rsid w:val="00F03ABC"/>
    <w:rsid w:val="00F111B0"/>
    <w:rsid w:val="00F15487"/>
    <w:rsid w:val="00F21D6E"/>
    <w:rsid w:val="00F24748"/>
    <w:rsid w:val="00F25350"/>
    <w:rsid w:val="00F263B2"/>
    <w:rsid w:val="00F30D63"/>
    <w:rsid w:val="00F3142A"/>
    <w:rsid w:val="00F31ACB"/>
    <w:rsid w:val="00F33D4F"/>
    <w:rsid w:val="00F353BC"/>
    <w:rsid w:val="00F363F2"/>
    <w:rsid w:val="00F37A9F"/>
    <w:rsid w:val="00F46241"/>
    <w:rsid w:val="00F4698C"/>
    <w:rsid w:val="00F46A1D"/>
    <w:rsid w:val="00F50064"/>
    <w:rsid w:val="00F51B94"/>
    <w:rsid w:val="00F53A2C"/>
    <w:rsid w:val="00F54EA3"/>
    <w:rsid w:val="00F56CB0"/>
    <w:rsid w:val="00F56F8F"/>
    <w:rsid w:val="00F575CC"/>
    <w:rsid w:val="00F57A2C"/>
    <w:rsid w:val="00F602EB"/>
    <w:rsid w:val="00F608EE"/>
    <w:rsid w:val="00F63D40"/>
    <w:rsid w:val="00F64939"/>
    <w:rsid w:val="00F64E48"/>
    <w:rsid w:val="00F66698"/>
    <w:rsid w:val="00F728B6"/>
    <w:rsid w:val="00F72C5F"/>
    <w:rsid w:val="00F7411C"/>
    <w:rsid w:val="00F76229"/>
    <w:rsid w:val="00F828FF"/>
    <w:rsid w:val="00F8310E"/>
    <w:rsid w:val="00F85065"/>
    <w:rsid w:val="00F8659D"/>
    <w:rsid w:val="00F86702"/>
    <w:rsid w:val="00F93D37"/>
    <w:rsid w:val="00F943BB"/>
    <w:rsid w:val="00F9624D"/>
    <w:rsid w:val="00F97249"/>
    <w:rsid w:val="00F97AAF"/>
    <w:rsid w:val="00FA1941"/>
    <w:rsid w:val="00FA309B"/>
    <w:rsid w:val="00FA7112"/>
    <w:rsid w:val="00FA75F8"/>
    <w:rsid w:val="00FB02AE"/>
    <w:rsid w:val="00FB3404"/>
    <w:rsid w:val="00FB3840"/>
    <w:rsid w:val="00FB40CB"/>
    <w:rsid w:val="00FB7C0E"/>
    <w:rsid w:val="00FC147E"/>
    <w:rsid w:val="00FC15DF"/>
    <w:rsid w:val="00FC160C"/>
    <w:rsid w:val="00FC2F7D"/>
    <w:rsid w:val="00FC5C4C"/>
    <w:rsid w:val="00FC6815"/>
    <w:rsid w:val="00FD0CFA"/>
    <w:rsid w:val="00FD25F6"/>
    <w:rsid w:val="00FD2F0B"/>
    <w:rsid w:val="00FD2F18"/>
    <w:rsid w:val="00FD3425"/>
    <w:rsid w:val="00FD52FA"/>
    <w:rsid w:val="00FD697D"/>
    <w:rsid w:val="00FE1512"/>
    <w:rsid w:val="00FE38F0"/>
    <w:rsid w:val="00FE5306"/>
    <w:rsid w:val="00FE787E"/>
    <w:rsid w:val="00FF060B"/>
    <w:rsid w:val="00FF2D2C"/>
    <w:rsid w:val="00FF3B40"/>
    <w:rsid w:val="00FF51F3"/>
    <w:rsid w:val="00FF6A29"/>
    <w:rsid w:val="00FF7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B1828F"/>
  <w15:chartTrackingRefBased/>
  <w15:docId w15:val="{DB889585-75DA-4F7A-B4EB-2C03BAAC1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0A2"/>
  </w:style>
  <w:style w:type="paragraph" w:styleId="Heading1">
    <w:name w:val="heading 1"/>
    <w:basedOn w:val="Normal"/>
    <w:next w:val="Normal"/>
    <w:link w:val="Heading1Char"/>
    <w:uiPriority w:val="9"/>
    <w:qFormat/>
    <w:rsid w:val="00AE60A2"/>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E60A2"/>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AE60A2"/>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AE60A2"/>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AE60A2"/>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AE60A2"/>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AE60A2"/>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AE60A2"/>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AE60A2"/>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60A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E60A2"/>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AE60A2"/>
    <w:rPr>
      <w:rFonts w:asciiTheme="majorHAnsi" w:eastAsiaTheme="majorEastAsia" w:hAnsiTheme="majorHAnsi" w:cstheme="majorBidi"/>
      <w:color w:val="44546A" w:themeColor="text2"/>
      <w:sz w:val="24"/>
      <w:szCs w:val="24"/>
    </w:rPr>
  </w:style>
  <w:style w:type="paragraph" w:styleId="ListParagraph">
    <w:name w:val="List Paragraph"/>
    <w:aliases w:val="Dot pt,No Spacing1,List Paragraph Char Char Char,Indicator Text,Colorful List - Accent 11,Numbered Para 1,Bullet 1,Bullet Points,MAIN CONTENT,List Paragraph2,Normal numbered,OBC Bullet,List Paragraph12,Bullet Style,F5 List Paragraph"/>
    <w:basedOn w:val="Normal"/>
    <w:link w:val="ListParagraphChar"/>
    <w:uiPriority w:val="34"/>
    <w:qFormat/>
    <w:rsid w:val="00127013"/>
    <w:pPr>
      <w:ind w:left="720"/>
      <w:contextualSpacing/>
    </w:pPr>
  </w:style>
  <w:style w:type="table" w:styleId="TableGrid">
    <w:name w:val="Table Grid"/>
    <w:basedOn w:val="TableNormal"/>
    <w:uiPriority w:val="39"/>
    <w:rsid w:val="00127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27013"/>
    <w:rPr>
      <w:sz w:val="16"/>
      <w:szCs w:val="16"/>
    </w:rPr>
  </w:style>
  <w:style w:type="paragraph" w:styleId="CommentText">
    <w:name w:val="annotation text"/>
    <w:basedOn w:val="Normal"/>
    <w:link w:val="CommentTextChar"/>
    <w:uiPriority w:val="99"/>
    <w:semiHidden/>
    <w:unhideWhenUsed/>
    <w:rsid w:val="00127013"/>
    <w:pPr>
      <w:spacing w:after="0" w:line="240" w:lineRule="auto"/>
    </w:pPr>
  </w:style>
  <w:style w:type="character" w:customStyle="1" w:styleId="CommentTextChar">
    <w:name w:val="Comment Text Char"/>
    <w:basedOn w:val="DefaultParagraphFont"/>
    <w:link w:val="CommentText"/>
    <w:uiPriority w:val="99"/>
    <w:semiHidden/>
    <w:rsid w:val="00127013"/>
    <w:rPr>
      <w:rFonts w:eastAsiaTheme="minorEastAsia"/>
      <w:sz w:val="20"/>
      <w:szCs w:val="20"/>
    </w:rPr>
  </w:style>
  <w:style w:type="character" w:styleId="Hyperlink">
    <w:name w:val="Hyperlink"/>
    <w:basedOn w:val="DefaultParagraphFont"/>
    <w:uiPriority w:val="99"/>
    <w:unhideWhenUsed/>
    <w:rsid w:val="00127013"/>
    <w:rPr>
      <w:color w:val="0563C1" w:themeColor="hyperlink"/>
      <w:u w:val="single"/>
    </w:rPr>
  </w:style>
  <w:style w:type="paragraph" w:styleId="FootnoteText">
    <w:name w:val="footnote text"/>
    <w:basedOn w:val="Normal"/>
    <w:link w:val="FootnoteTextChar"/>
    <w:uiPriority w:val="99"/>
    <w:unhideWhenUsed/>
    <w:rsid w:val="00127013"/>
    <w:pPr>
      <w:spacing w:after="0" w:line="240" w:lineRule="auto"/>
    </w:pPr>
  </w:style>
  <w:style w:type="character" w:customStyle="1" w:styleId="FootnoteTextChar">
    <w:name w:val="Footnote Text Char"/>
    <w:basedOn w:val="DefaultParagraphFont"/>
    <w:link w:val="FootnoteText"/>
    <w:uiPriority w:val="99"/>
    <w:rsid w:val="00127013"/>
    <w:rPr>
      <w:rFonts w:eastAsiaTheme="minorEastAsia"/>
      <w:sz w:val="20"/>
      <w:szCs w:val="20"/>
    </w:rPr>
  </w:style>
  <w:style w:type="character" w:styleId="FootnoteReference">
    <w:name w:val="footnote reference"/>
    <w:basedOn w:val="DefaultParagraphFont"/>
    <w:uiPriority w:val="99"/>
    <w:semiHidden/>
    <w:unhideWhenUsed/>
    <w:rsid w:val="00127013"/>
    <w:rPr>
      <w:vertAlign w:val="superscript"/>
    </w:rPr>
  </w:style>
  <w:style w:type="table" w:styleId="GridTable4-Accent4">
    <w:name w:val="Grid Table 4 Accent 4"/>
    <w:basedOn w:val="TableNormal"/>
    <w:uiPriority w:val="49"/>
    <w:rsid w:val="00127013"/>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6">
    <w:name w:val="Grid Table 4 Accent 6"/>
    <w:basedOn w:val="TableNormal"/>
    <w:uiPriority w:val="49"/>
    <w:rsid w:val="0012701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Caption">
    <w:name w:val="caption"/>
    <w:basedOn w:val="Normal"/>
    <w:next w:val="Normal"/>
    <w:uiPriority w:val="35"/>
    <w:unhideWhenUsed/>
    <w:qFormat/>
    <w:rsid w:val="00AE60A2"/>
    <w:pPr>
      <w:spacing w:line="240" w:lineRule="auto"/>
    </w:pPr>
    <w:rPr>
      <w:b/>
      <w:bCs/>
      <w:smallCaps/>
      <w:color w:val="595959" w:themeColor="text1" w:themeTint="A6"/>
      <w:spacing w:val="6"/>
    </w:rPr>
  </w:style>
  <w:style w:type="paragraph" w:styleId="BalloonText">
    <w:name w:val="Balloon Text"/>
    <w:basedOn w:val="Normal"/>
    <w:link w:val="BalloonTextChar"/>
    <w:uiPriority w:val="99"/>
    <w:semiHidden/>
    <w:unhideWhenUsed/>
    <w:rsid w:val="001270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013"/>
    <w:rPr>
      <w:rFonts w:ascii="Segoe UI" w:hAnsi="Segoe UI" w:cs="Segoe UI"/>
      <w:sz w:val="18"/>
      <w:szCs w:val="18"/>
    </w:rPr>
  </w:style>
  <w:style w:type="character" w:styleId="FollowedHyperlink">
    <w:name w:val="FollowedHyperlink"/>
    <w:basedOn w:val="DefaultParagraphFont"/>
    <w:uiPriority w:val="99"/>
    <w:semiHidden/>
    <w:unhideWhenUsed/>
    <w:rsid w:val="000A1B93"/>
    <w:rPr>
      <w:color w:val="954F72" w:themeColor="followedHyperlink"/>
      <w:u w:val="single"/>
    </w:rPr>
  </w:style>
  <w:style w:type="character" w:customStyle="1" w:styleId="Heading4Char">
    <w:name w:val="Heading 4 Char"/>
    <w:basedOn w:val="DefaultParagraphFont"/>
    <w:link w:val="Heading4"/>
    <w:uiPriority w:val="9"/>
    <w:rsid w:val="00AE60A2"/>
    <w:rPr>
      <w:rFonts w:asciiTheme="majorHAnsi" w:eastAsiaTheme="majorEastAsia" w:hAnsiTheme="majorHAnsi" w:cstheme="majorBidi"/>
      <w:sz w:val="22"/>
      <w:szCs w:val="22"/>
    </w:rPr>
  </w:style>
  <w:style w:type="paragraph" w:styleId="TOC1">
    <w:name w:val="toc 1"/>
    <w:basedOn w:val="Normal"/>
    <w:next w:val="Normal"/>
    <w:autoRedefine/>
    <w:uiPriority w:val="39"/>
    <w:unhideWhenUsed/>
    <w:rsid w:val="004F4D54"/>
    <w:pPr>
      <w:spacing w:after="100"/>
    </w:pPr>
  </w:style>
  <w:style w:type="paragraph" w:styleId="TOC2">
    <w:name w:val="toc 2"/>
    <w:basedOn w:val="Normal"/>
    <w:next w:val="Normal"/>
    <w:autoRedefine/>
    <w:uiPriority w:val="39"/>
    <w:unhideWhenUsed/>
    <w:rsid w:val="004F4D54"/>
    <w:pPr>
      <w:spacing w:after="100"/>
      <w:ind w:left="220"/>
    </w:pPr>
  </w:style>
  <w:style w:type="paragraph" w:styleId="TOC3">
    <w:name w:val="toc 3"/>
    <w:basedOn w:val="Normal"/>
    <w:next w:val="Normal"/>
    <w:autoRedefine/>
    <w:uiPriority w:val="39"/>
    <w:unhideWhenUsed/>
    <w:rsid w:val="004F4D54"/>
    <w:pPr>
      <w:spacing w:after="100"/>
      <w:ind w:left="440"/>
    </w:pPr>
  </w:style>
  <w:style w:type="paragraph" w:styleId="TableofFigures">
    <w:name w:val="table of figures"/>
    <w:basedOn w:val="Normal"/>
    <w:next w:val="Normal"/>
    <w:autoRedefine/>
    <w:uiPriority w:val="99"/>
    <w:unhideWhenUsed/>
    <w:rsid w:val="004F4D54"/>
    <w:pPr>
      <w:spacing w:after="0"/>
    </w:pPr>
  </w:style>
  <w:style w:type="table" w:styleId="GridTable5Dark-Accent2">
    <w:name w:val="Grid Table 5 Dark Accent 2"/>
    <w:basedOn w:val="TableNormal"/>
    <w:uiPriority w:val="50"/>
    <w:rsid w:val="005A7F1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1">
    <w:name w:val="Grid Table 5 Dark Accent 1"/>
    <w:basedOn w:val="TableNormal"/>
    <w:uiPriority w:val="50"/>
    <w:rsid w:val="00E17C8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6">
    <w:name w:val="Grid Table 5 Dark Accent 6"/>
    <w:basedOn w:val="TableNormal"/>
    <w:uiPriority w:val="50"/>
    <w:rsid w:val="00E17C8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4-Accent2">
    <w:name w:val="Grid Table 4 Accent 2"/>
    <w:basedOn w:val="TableNormal"/>
    <w:uiPriority w:val="49"/>
    <w:rsid w:val="0008110C"/>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3-Accent2">
    <w:name w:val="List Table 3 Accent 2"/>
    <w:basedOn w:val="TableNormal"/>
    <w:uiPriority w:val="48"/>
    <w:rsid w:val="0069651C"/>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5">
    <w:name w:val="List Table 3 Accent 5"/>
    <w:basedOn w:val="TableNormal"/>
    <w:uiPriority w:val="48"/>
    <w:rsid w:val="0069651C"/>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styleId="CommentSubject">
    <w:name w:val="annotation subject"/>
    <w:basedOn w:val="CommentText"/>
    <w:next w:val="CommentText"/>
    <w:link w:val="CommentSubjectChar"/>
    <w:uiPriority w:val="99"/>
    <w:semiHidden/>
    <w:unhideWhenUsed/>
    <w:rsid w:val="005E22D0"/>
    <w:pPr>
      <w:spacing w:after="160"/>
    </w:pPr>
    <w:rPr>
      <w:rFonts w:eastAsiaTheme="minorHAnsi"/>
      <w:b/>
      <w:bCs/>
    </w:rPr>
  </w:style>
  <w:style w:type="character" w:customStyle="1" w:styleId="CommentSubjectChar">
    <w:name w:val="Comment Subject Char"/>
    <w:basedOn w:val="CommentTextChar"/>
    <w:link w:val="CommentSubject"/>
    <w:uiPriority w:val="99"/>
    <w:semiHidden/>
    <w:rsid w:val="005E22D0"/>
    <w:rPr>
      <w:rFonts w:eastAsiaTheme="minorEastAsia"/>
      <w:b/>
      <w:bCs/>
      <w:sz w:val="20"/>
      <w:szCs w:val="20"/>
    </w:rPr>
  </w:style>
  <w:style w:type="table" w:styleId="ListTable4-Accent5">
    <w:name w:val="List Table 4 Accent 5"/>
    <w:basedOn w:val="TableNormal"/>
    <w:uiPriority w:val="49"/>
    <w:rsid w:val="006314E7"/>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5">
    <w:name w:val="Grid Table 4 Accent 5"/>
    <w:basedOn w:val="TableNormal"/>
    <w:uiPriority w:val="49"/>
    <w:rsid w:val="00F3142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1Light">
    <w:name w:val="Grid Table 1 Light"/>
    <w:basedOn w:val="TableNormal"/>
    <w:uiPriority w:val="46"/>
    <w:rsid w:val="0042441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42441F"/>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3-Accent1">
    <w:name w:val="Grid Table 3 Accent 1"/>
    <w:basedOn w:val="TableNormal"/>
    <w:uiPriority w:val="48"/>
    <w:rsid w:val="0042441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4-Accent1">
    <w:name w:val="Grid Table 4 Accent 1"/>
    <w:basedOn w:val="TableNormal"/>
    <w:uiPriority w:val="49"/>
    <w:rsid w:val="0042441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1">
    <w:name w:val="Grid Table 6 Colorful Accent 1"/>
    <w:basedOn w:val="TableNormal"/>
    <w:uiPriority w:val="51"/>
    <w:rsid w:val="00D97602"/>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rsid w:val="00D9760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5Dark-Accent4">
    <w:name w:val="Grid Table 5 Dark Accent 4"/>
    <w:basedOn w:val="TableNormal"/>
    <w:uiPriority w:val="50"/>
    <w:rsid w:val="00D9760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paragraph" w:customStyle="1" w:styleId="Default">
    <w:name w:val="Default"/>
    <w:rsid w:val="003C454D"/>
    <w:pPr>
      <w:autoSpaceDE w:val="0"/>
      <w:autoSpaceDN w:val="0"/>
      <w:adjustRightInd w:val="0"/>
      <w:spacing w:after="0" w:line="240" w:lineRule="auto"/>
    </w:pPr>
    <w:rPr>
      <w:rFonts w:ascii="Verdana" w:hAnsi="Verdana" w:cs="Verdana"/>
      <w:color w:val="000000"/>
      <w:sz w:val="24"/>
      <w:szCs w:val="24"/>
    </w:rPr>
  </w:style>
  <w:style w:type="paragraph" w:styleId="TOC4">
    <w:name w:val="toc 4"/>
    <w:basedOn w:val="Normal"/>
    <w:next w:val="Normal"/>
    <w:autoRedefine/>
    <w:uiPriority w:val="39"/>
    <w:unhideWhenUsed/>
    <w:rsid w:val="00B65700"/>
    <w:pPr>
      <w:spacing w:after="100"/>
      <w:ind w:left="660"/>
    </w:pPr>
  </w:style>
  <w:style w:type="character" w:customStyle="1" w:styleId="ListParagraphChar">
    <w:name w:val="List Paragraph Char"/>
    <w:aliases w:val="Dot pt Char,No Spacing1 Char,List Paragraph Char Char Char Char,Indicator Text Char,Colorful List - Accent 11 Char,Numbered Para 1 Char,Bullet 1 Char,Bullet Points Char,MAIN CONTENT Char,List Paragraph2 Char,Normal numbered Char"/>
    <w:basedOn w:val="DefaultParagraphFont"/>
    <w:link w:val="ListParagraph"/>
    <w:uiPriority w:val="34"/>
    <w:locked/>
    <w:rsid w:val="00962349"/>
  </w:style>
  <w:style w:type="paragraph" w:styleId="Header">
    <w:name w:val="header"/>
    <w:basedOn w:val="Normal"/>
    <w:link w:val="HeaderChar"/>
    <w:uiPriority w:val="99"/>
    <w:unhideWhenUsed/>
    <w:rsid w:val="00A747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47B7"/>
  </w:style>
  <w:style w:type="paragraph" w:styleId="Footer">
    <w:name w:val="footer"/>
    <w:basedOn w:val="Normal"/>
    <w:link w:val="FooterChar"/>
    <w:uiPriority w:val="99"/>
    <w:unhideWhenUsed/>
    <w:rsid w:val="00A747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47B7"/>
  </w:style>
  <w:style w:type="table" w:styleId="GridTable4">
    <w:name w:val="Grid Table 4"/>
    <w:basedOn w:val="TableNormal"/>
    <w:uiPriority w:val="49"/>
    <w:rsid w:val="00B531D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
    <w:name w:val="Grid Table 5 Dark"/>
    <w:basedOn w:val="TableNormal"/>
    <w:uiPriority w:val="50"/>
    <w:rsid w:val="00EE077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
    <w:name w:val="List Table 4"/>
    <w:basedOn w:val="TableNormal"/>
    <w:uiPriority w:val="49"/>
    <w:rsid w:val="00DD151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
    <w:name w:val="List Table 3"/>
    <w:basedOn w:val="TableNormal"/>
    <w:uiPriority w:val="48"/>
    <w:rsid w:val="00313FE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EndnoteText">
    <w:name w:val="endnote text"/>
    <w:basedOn w:val="Normal"/>
    <w:link w:val="EndnoteTextChar"/>
    <w:uiPriority w:val="99"/>
    <w:semiHidden/>
    <w:unhideWhenUsed/>
    <w:rsid w:val="002418CA"/>
    <w:pPr>
      <w:spacing w:after="0" w:line="240" w:lineRule="auto"/>
    </w:pPr>
  </w:style>
  <w:style w:type="character" w:customStyle="1" w:styleId="EndnoteTextChar">
    <w:name w:val="Endnote Text Char"/>
    <w:basedOn w:val="DefaultParagraphFont"/>
    <w:link w:val="EndnoteText"/>
    <w:uiPriority w:val="99"/>
    <w:semiHidden/>
    <w:rsid w:val="002418CA"/>
    <w:rPr>
      <w:sz w:val="20"/>
      <w:szCs w:val="20"/>
    </w:rPr>
  </w:style>
  <w:style w:type="character" w:styleId="EndnoteReference">
    <w:name w:val="endnote reference"/>
    <w:basedOn w:val="DefaultParagraphFont"/>
    <w:uiPriority w:val="99"/>
    <w:semiHidden/>
    <w:unhideWhenUsed/>
    <w:rsid w:val="002418CA"/>
    <w:rPr>
      <w:vertAlign w:val="superscript"/>
    </w:rPr>
  </w:style>
  <w:style w:type="numbering" w:customStyle="1" w:styleId="NoList1">
    <w:name w:val="No List1"/>
    <w:next w:val="NoList"/>
    <w:uiPriority w:val="99"/>
    <w:semiHidden/>
    <w:unhideWhenUsed/>
    <w:rsid w:val="003A1965"/>
  </w:style>
  <w:style w:type="table" w:customStyle="1" w:styleId="TableGrid1">
    <w:name w:val="Table Grid1"/>
    <w:basedOn w:val="TableNormal"/>
    <w:next w:val="TableGrid"/>
    <w:uiPriority w:val="39"/>
    <w:rsid w:val="003A1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41">
    <w:name w:val="Grid Table 4 - Accent 41"/>
    <w:basedOn w:val="TableNormal"/>
    <w:next w:val="GridTable4-Accent4"/>
    <w:uiPriority w:val="49"/>
    <w:rsid w:val="003A196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61">
    <w:name w:val="Grid Table 4 - Accent 61"/>
    <w:basedOn w:val="TableNormal"/>
    <w:next w:val="GridTable4-Accent6"/>
    <w:uiPriority w:val="49"/>
    <w:rsid w:val="003A196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Accent21">
    <w:name w:val="Grid Table 5 Dark - Accent 21"/>
    <w:basedOn w:val="TableNormal"/>
    <w:next w:val="GridTable5Dark-Accent2"/>
    <w:uiPriority w:val="50"/>
    <w:rsid w:val="003A196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5Dark-Accent11">
    <w:name w:val="Grid Table 5 Dark - Accent 11"/>
    <w:basedOn w:val="TableNormal"/>
    <w:next w:val="GridTable5Dark-Accent1"/>
    <w:uiPriority w:val="50"/>
    <w:rsid w:val="003A196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61">
    <w:name w:val="Grid Table 5 Dark - Accent 61"/>
    <w:basedOn w:val="TableNormal"/>
    <w:next w:val="GridTable5Dark-Accent6"/>
    <w:uiPriority w:val="50"/>
    <w:rsid w:val="003A196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4-Accent21">
    <w:name w:val="Grid Table 4 - Accent 21"/>
    <w:basedOn w:val="TableNormal"/>
    <w:next w:val="GridTable4-Accent2"/>
    <w:uiPriority w:val="49"/>
    <w:rsid w:val="003A196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3-Accent21">
    <w:name w:val="List Table 3 - Accent 21"/>
    <w:basedOn w:val="TableNormal"/>
    <w:next w:val="ListTable3-Accent2"/>
    <w:uiPriority w:val="48"/>
    <w:rsid w:val="003A1965"/>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ListTable3-Accent51">
    <w:name w:val="List Table 3 - Accent 51"/>
    <w:basedOn w:val="TableNormal"/>
    <w:next w:val="ListTable3-Accent5"/>
    <w:uiPriority w:val="48"/>
    <w:rsid w:val="003A1965"/>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4-Accent51">
    <w:name w:val="List Table 4 - Accent 51"/>
    <w:basedOn w:val="TableNormal"/>
    <w:next w:val="ListTable4-Accent5"/>
    <w:uiPriority w:val="49"/>
    <w:rsid w:val="003A196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51">
    <w:name w:val="Grid Table 4 - Accent 51"/>
    <w:basedOn w:val="TableNormal"/>
    <w:next w:val="GridTable4-Accent5"/>
    <w:uiPriority w:val="49"/>
    <w:rsid w:val="003A196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1Light1">
    <w:name w:val="Grid Table 1 Light1"/>
    <w:basedOn w:val="TableNormal"/>
    <w:next w:val="GridTable1Light"/>
    <w:uiPriority w:val="46"/>
    <w:rsid w:val="003A196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2-Accent11">
    <w:name w:val="Grid Table 2 - Accent 11"/>
    <w:basedOn w:val="TableNormal"/>
    <w:next w:val="GridTable2-Accent1"/>
    <w:uiPriority w:val="47"/>
    <w:rsid w:val="003A1965"/>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3-Accent11">
    <w:name w:val="Grid Table 3 - Accent 11"/>
    <w:basedOn w:val="TableNormal"/>
    <w:next w:val="GridTable3-Accent1"/>
    <w:uiPriority w:val="48"/>
    <w:rsid w:val="003A196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4-Accent11">
    <w:name w:val="Grid Table 4 - Accent 11"/>
    <w:basedOn w:val="TableNormal"/>
    <w:next w:val="GridTable4-Accent1"/>
    <w:uiPriority w:val="49"/>
    <w:rsid w:val="003A196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Accent11">
    <w:name w:val="Grid Table 6 Colorful - Accent 11"/>
    <w:basedOn w:val="TableNormal"/>
    <w:next w:val="GridTable6Colorful-Accent1"/>
    <w:uiPriority w:val="51"/>
    <w:rsid w:val="003A196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eGridLight1">
    <w:name w:val="Table Grid Light1"/>
    <w:basedOn w:val="TableNormal"/>
    <w:next w:val="TableGridLight"/>
    <w:uiPriority w:val="40"/>
    <w:rsid w:val="003A196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5Dark-Accent41">
    <w:name w:val="Grid Table 5 Dark - Accent 41"/>
    <w:basedOn w:val="TableNormal"/>
    <w:next w:val="GridTable5Dark-Accent4"/>
    <w:uiPriority w:val="50"/>
    <w:rsid w:val="003A196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41">
    <w:name w:val="Grid Table 41"/>
    <w:basedOn w:val="TableNormal"/>
    <w:next w:val="GridTable4"/>
    <w:uiPriority w:val="49"/>
    <w:rsid w:val="003A196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1">
    <w:name w:val="Grid Table 5 Dark1"/>
    <w:basedOn w:val="TableNormal"/>
    <w:next w:val="GridTable5Dark"/>
    <w:uiPriority w:val="50"/>
    <w:rsid w:val="003A196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ListTable41">
    <w:name w:val="List Table 41"/>
    <w:basedOn w:val="TableNormal"/>
    <w:next w:val="ListTable4"/>
    <w:uiPriority w:val="49"/>
    <w:rsid w:val="003A196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31">
    <w:name w:val="List Table 31"/>
    <w:basedOn w:val="TableNormal"/>
    <w:next w:val="ListTable3"/>
    <w:uiPriority w:val="48"/>
    <w:rsid w:val="003A196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PlainTable1">
    <w:name w:val="Plain Table 1"/>
    <w:basedOn w:val="TableNormal"/>
    <w:uiPriority w:val="41"/>
    <w:rsid w:val="003A196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4-Accent6">
    <w:name w:val="List Table 4 Accent 6"/>
    <w:basedOn w:val="TableNormal"/>
    <w:uiPriority w:val="49"/>
    <w:rsid w:val="003A196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Heading5Char">
    <w:name w:val="Heading 5 Char"/>
    <w:basedOn w:val="DefaultParagraphFont"/>
    <w:link w:val="Heading5"/>
    <w:uiPriority w:val="9"/>
    <w:semiHidden/>
    <w:rsid w:val="00AE60A2"/>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AE60A2"/>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AE60A2"/>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AE60A2"/>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AE60A2"/>
    <w:rPr>
      <w:rFonts w:asciiTheme="majorHAnsi" w:eastAsiaTheme="majorEastAsia" w:hAnsiTheme="majorHAnsi" w:cstheme="majorBidi"/>
      <w:b/>
      <w:bCs/>
      <w:i/>
      <w:iCs/>
      <w:color w:val="44546A" w:themeColor="text2"/>
    </w:rPr>
  </w:style>
  <w:style w:type="paragraph" w:styleId="Title">
    <w:name w:val="Title"/>
    <w:basedOn w:val="Normal"/>
    <w:next w:val="Normal"/>
    <w:link w:val="TitleChar"/>
    <w:uiPriority w:val="10"/>
    <w:qFormat/>
    <w:rsid w:val="00AE60A2"/>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AE60A2"/>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AE60A2"/>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AE60A2"/>
    <w:rPr>
      <w:rFonts w:asciiTheme="majorHAnsi" w:eastAsiaTheme="majorEastAsia" w:hAnsiTheme="majorHAnsi" w:cstheme="majorBidi"/>
      <w:sz w:val="24"/>
      <w:szCs w:val="24"/>
    </w:rPr>
  </w:style>
  <w:style w:type="character" w:styleId="Strong">
    <w:name w:val="Strong"/>
    <w:basedOn w:val="DefaultParagraphFont"/>
    <w:uiPriority w:val="22"/>
    <w:qFormat/>
    <w:rsid w:val="00AE60A2"/>
    <w:rPr>
      <w:b/>
      <w:bCs/>
    </w:rPr>
  </w:style>
  <w:style w:type="character" w:styleId="Emphasis">
    <w:name w:val="Emphasis"/>
    <w:basedOn w:val="DefaultParagraphFont"/>
    <w:uiPriority w:val="20"/>
    <w:qFormat/>
    <w:rsid w:val="00AE60A2"/>
    <w:rPr>
      <w:i/>
      <w:iCs/>
    </w:rPr>
  </w:style>
  <w:style w:type="paragraph" w:styleId="NoSpacing">
    <w:name w:val="No Spacing"/>
    <w:uiPriority w:val="1"/>
    <w:qFormat/>
    <w:rsid w:val="00AE60A2"/>
    <w:pPr>
      <w:spacing w:after="0" w:line="240" w:lineRule="auto"/>
    </w:pPr>
  </w:style>
  <w:style w:type="paragraph" w:styleId="Quote">
    <w:name w:val="Quote"/>
    <w:basedOn w:val="Normal"/>
    <w:next w:val="Normal"/>
    <w:link w:val="QuoteChar"/>
    <w:uiPriority w:val="29"/>
    <w:qFormat/>
    <w:rsid w:val="00AE60A2"/>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AE60A2"/>
    <w:rPr>
      <w:i/>
      <w:iCs/>
      <w:color w:val="404040" w:themeColor="text1" w:themeTint="BF"/>
    </w:rPr>
  </w:style>
  <w:style w:type="paragraph" w:styleId="IntenseQuote">
    <w:name w:val="Intense Quote"/>
    <w:basedOn w:val="Normal"/>
    <w:next w:val="Normal"/>
    <w:link w:val="IntenseQuoteChar"/>
    <w:uiPriority w:val="30"/>
    <w:qFormat/>
    <w:rsid w:val="00AE60A2"/>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AE60A2"/>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AE60A2"/>
    <w:rPr>
      <w:i/>
      <w:iCs/>
      <w:color w:val="404040" w:themeColor="text1" w:themeTint="BF"/>
    </w:rPr>
  </w:style>
  <w:style w:type="character" w:styleId="IntenseEmphasis">
    <w:name w:val="Intense Emphasis"/>
    <w:basedOn w:val="DefaultParagraphFont"/>
    <w:uiPriority w:val="21"/>
    <w:qFormat/>
    <w:rsid w:val="00AE60A2"/>
    <w:rPr>
      <w:b/>
      <w:bCs/>
      <w:i/>
      <w:iCs/>
    </w:rPr>
  </w:style>
  <w:style w:type="character" w:styleId="SubtleReference">
    <w:name w:val="Subtle Reference"/>
    <w:basedOn w:val="DefaultParagraphFont"/>
    <w:uiPriority w:val="31"/>
    <w:qFormat/>
    <w:rsid w:val="00AE60A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E60A2"/>
    <w:rPr>
      <w:b/>
      <w:bCs/>
      <w:smallCaps/>
      <w:spacing w:val="5"/>
      <w:u w:val="single"/>
    </w:rPr>
  </w:style>
  <w:style w:type="character" w:styleId="BookTitle">
    <w:name w:val="Book Title"/>
    <w:basedOn w:val="DefaultParagraphFont"/>
    <w:uiPriority w:val="33"/>
    <w:qFormat/>
    <w:rsid w:val="00AE60A2"/>
    <w:rPr>
      <w:b/>
      <w:bCs/>
      <w:smallCaps/>
    </w:rPr>
  </w:style>
  <w:style w:type="paragraph" w:styleId="TOCHeading">
    <w:name w:val="TOC Heading"/>
    <w:basedOn w:val="Heading1"/>
    <w:next w:val="Normal"/>
    <w:uiPriority w:val="39"/>
    <w:unhideWhenUsed/>
    <w:qFormat/>
    <w:rsid w:val="00AE60A2"/>
    <w:pPr>
      <w:outlineLvl w:val="9"/>
    </w:pPr>
  </w:style>
  <w:style w:type="paragraph" w:styleId="TOC5">
    <w:name w:val="toc 5"/>
    <w:basedOn w:val="Normal"/>
    <w:next w:val="Normal"/>
    <w:autoRedefine/>
    <w:uiPriority w:val="39"/>
    <w:unhideWhenUsed/>
    <w:rsid w:val="00A34B85"/>
    <w:pPr>
      <w:spacing w:after="100" w:line="259" w:lineRule="auto"/>
      <w:ind w:left="880"/>
    </w:pPr>
    <w:rPr>
      <w:sz w:val="22"/>
      <w:szCs w:val="22"/>
      <w:lang w:eastAsia="en-GB"/>
    </w:rPr>
  </w:style>
  <w:style w:type="paragraph" w:styleId="TOC6">
    <w:name w:val="toc 6"/>
    <w:basedOn w:val="Normal"/>
    <w:next w:val="Normal"/>
    <w:autoRedefine/>
    <w:uiPriority w:val="39"/>
    <w:unhideWhenUsed/>
    <w:rsid w:val="00A34B85"/>
    <w:pPr>
      <w:spacing w:after="100" w:line="259" w:lineRule="auto"/>
      <w:ind w:left="1100"/>
    </w:pPr>
    <w:rPr>
      <w:sz w:val="22"/>
      <w:szCs w:val="22"/>
      <w:lang w:eastAsia="en-GB"/>
    </w:rPr>
  </w:style>
  <w:style w:type="paragraph" w:styleId="TOC7">
    <w:name w:val="toc 7"/>
    <w:basedOn w:val="Normal"/>
    <w:next w:val="Normal"/>
    <w:autoRedefine/>
    <w:uiPriority w:val="39"/>
    <w:unhideWhenUsed/>
    <w:rsid w:val="00A34B85"/>
    <w:pPr>
      <w:spacing w:after="100" w:line="259" w:lineRule="auto"/>
      <w:ind w:left="1320"/>
    </w:pPr>
    <w:rPr>
      <w:sz w:val="22"/>
      <w:szCs w:val="22"/>
      <w:lang w:eastAsia="en-GB"/>
    </w:rPr>
  </w:style>
  <w:style w:type="paragraph" w:styleId="TOC8">
    <w:name w:val="toc 8"/>
    <w:basedOn w:val="Normal"/>
    <w:next w:val="Normal"/>
    <w:autoRedefine/>
    <w:uiPriority w:val="39"/>
    <w:unhideWhenUsed/>
    <w:rsid w:val="00A34B85"/>
    <w:pPr>
      <w:spacing w:after="100" w:line="259" w:lineRule="auto"/>
      <w:ind w:left="1540"/>
    </w:pPr>
    <w:rPr>
      <w:sz w:val="22"/>
      <w:szCs w:val="22"/>
      <w:lang w:eastAsia="en-GB"/>
    </w:rPr>
  </w:style>
  <w:style w:type="paragraph" w:styleId="TOC9">
    <w:name w:val="toc 9"/>
    <w:basedOn w:val="Normal"/>
    <w:next w:val="Normal"/>
    <w:autoRedefine/>
    <w:uiPriority w:val="39"/>
    <w:unhideWhenUsed/>
    <w:rsid w:val="00A34B85"/>
    <w:pPr>
      <w:spacing w:after="100" w:line="259" w:lineRule="auto"/>
      <w:ind w:left="1760"/>
    </w:pPr>
    <w:rPr>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11109">
      <w:bodyDiv w:val="1"/>
      <w:marLeft w:val="0"/>
      <w:marRight w:val="0"/>
      <w:marTop w:val="0"/>
      <w:marBottom w:val="0"/>
      <w:divBdr>
        <w:top w:val="none" w:sz="0" w:space="0" w:color="auto"/>
        <w:left w:val="none" w:sz="0" w:space="0" w:color="auto"/>
        <w:bottom w:val="none" w:sz="0" w:space="0" w:color="auto"/>
        <w:right w:val="none" w:sz="0" w:space="0" w:color="auto"/>
      </w:divBdr>
    </w:div>
    <w:div w:id="40790735">
      <w:bodyDiv w:val="1"/>
      <w:marLeft w:val="0"/>
      <w:marRight w:val="0"/>
      <w:marTop w:val="0"/>
      <w:marBottom w:val="0"/>
      <w:divBdr>
        <w:top w:val="none" w:sz="0" w:space="0" w:color="auto"/>
        <w:left w:val="none" w:sz="0" w:space="0" w:color="auto"/>
        <w:bottom w:val="none" w:sz="0" w:space="0" w:color="auto"/>
        <w:right w:val="none" w:sz="0" w:space="0" w:color="auto"/>
      </w:divBdr>
    </w:div>
    <w:div w:id="99111728">
      <w:bodyDiv w:val="1"/>
      <w:marLeft w:val="0"/>
      <w:marRight w:val="0"/>
      <w:marTop w:val="0"/>
      <w:marBottom w:val="0"/>
      <w:divBdr>
        <w:top w:val="none" w:sz="0" w:space="0" w:color="auto"/>
        <w:left w:val="none" w:sz="0" w:space="0" w:color="auto"/>
        <w:bottom w:val="none" w:sz="0" w:space="0" w:color="auto"/>
        <w:right w:val="none" w:sz="0" w:space="0" w:color="auto"/>
      </w:divBdr>
    </w:div>
    <w:div w:id="99961497">
      <w:bodyDiv w:val="1"/>
      <w:marLeft w:val="0"/>
      <w:marRight w:val="0"/>
      <w:marTop w:val="0"/>
      <w:marBottom w:val="0"/>
      <w:divBdr>
        <w:top w:val="none" w:sz="0" w:space="0" w:color="auto"/>
        <w:left w:val="none" w:sz="0" w:space="0" w:color="auto"/>
        <w:bottom w:val="none" w:sz="0" w:space="0" w:color="auto"/>
        <w:right w:val="none" w:sz="0" w:space="0" w:color="auto"/>
      </w:divBdr>
    </w:div>
    <w:div w:id="128327940">
      <w:bodyDiv w:val="1"/>
      <w:marLeft w:val="0"/>
      <w:marRight w:val="0"/>
      <w:marTop w:val="0"/>
      <w:marBottom w:val="0"/>
      <w:divBdr>
        <w:top w:val="none" w:sz="0" w:space="0" w:color="auto"/>
        <w:left w:val="none" w:sz="0" w:space="0" w:color="auto"/>
        <w:bottom w:val="none" w:sz="0" w:space="0" w:color="auto"/>
        <w:right w:val="none" w:sz="0" w:space="0" w:color="auto"/>
      </w:divBdr>
    </w:div>
    <w:div w:id="200436143">
      <w:bodyDiv w:val="1"/>
      <w:marLeft w:val="0"/>
      <w:marRight w:val="0"/>
      <w:marTop w:val="0"/>
      <w:marBottom w:val="0"/>
      <w:divBdr>
        <w:top w:val="none" w:sz="0" w:space="0" w:color="auto"/>
        <w:left w:val="none" w:sz="0" w:space="0" w:color="auto"/>
        <w:bottom w:val="none" w:sz="0" w:space="0" w:color="auto"/>
        <w:right w:val="none" w:sz="0" w:space="0" w:color="auto"/>
      </w:divBdr>
    </w:div>
    <w:div w:id="235214975">
      <w:bodyDiv w:val="1"/>
      <w:marLeft w:val="0"/>
      <w:marRight w:val="0"/>
      <w:marTop w:val="0"/>
      <w:marBottom w:val="0"/>
      <w:divBdr>
        <w:top w:val="none" w:sz="0" w:space="0" w:color="auto"/>
        <w:left w:val="none" w:sz="0" w:space="0" w:color="auto"/>
        <w:bottom w:val="none" w:sz="0" w:space="0" w:color="auto"/>
        <w:right w:val="none" w:sz="0" w:space="0" w:color="auto"/>
      </w:divBdr>
    </w:div>
    <w:div w:id="269243829">
      <w:bodyDiv w:val="1"/>
      <w:marLeft w:val="0"/>
      <w:marRight w:val="0"/>
      <w:marTop w:val="0"/>
      <w:marBottom w:val="0"/>
      <w:divBdr>
        <w:top w:val="none" w:sz="0" w:space="0" w:color="auto"/>
        <w:left w:val="none" w:sz="0" w:space="0" w:color="auto"/>
        <w:bottom w:val="none" w:sz="0" w:space="0" w:color="auto"/>
        <w:right w:val="none" w:sz="0" w:space="0" w:color="auto"/>
      </w:divBdr>
    </w:div>
    <w:div w:id="299768094">
      <w:bodyDiv w:val="1"/>
      <w:marLeft w:val="0"/>
      <w:marRight w:val="0"/>
      <w:marTop w:val="0"/>
      <w:marBottom w:val="0"/>
      <w:divBdr>
        <w:top w:val="none" w:sz="0" w:space="0" w:color="auto"/>
        <w:left w:val="none" w:sz="0" w:space="0" w:color="auto"/>
        <w:bottom w:val="none" w:sz="0" w:space="0" w:color="auto"/>
        <w:right w:val="none" w:sz="0" w:space="0" w:color="auto"/>
      </w:divBdr>
    </w:div>
    <w:div w:id="327906981">
      <w:bodyDiv w:val="1"/>
      <w:marLeft w:val="0"/>
      <w:marRight w:val="0"/>
      <w:marTop w:val="0"/>
      <w:marBottom w:val="0"/>
      <w:divBdr>
        <w:top w:val="none" w:sz="0" w:space="0" w:color="auto"/>
        <w:left w:val="none" w:sz="0" w:space="0" w:color="auto"/>
        <w:bottom w:val="none" w:sz="0" w:space="0" w:color="auto"/>
        <w:right w:val="none" w:sz="0" w:space="0" w:color="auto"/>
      </w:divBdr>
    </w:div>
    <w:div w:id="372928019">
      <w:bodyDiv w:val="1"/>
      <w:marLeft w:val="0"/>
      <w:marRight w:val="0"/>
      <w:marTop w:val="0"/>
      <w:marBottom w:val="0"/>
      <w:divBdr>
        <w:top w:val="none" w:sz="0" w:space="0" w:color="auto"/>
        <w:left w:val="none" w:sz="0" w:space="0" w:color="auto"/>
        <w:bottom w:val="none" w:sz="0" w:space="0" w:color="auto"/>
        <w:right w:val="none" w:sz="0" w:space="0" w:color="auto"/>
      </w:divBdr>
    </w:div>
    <w:div w:id="434788200">
      <w:bodyDiv w:val="1"/>
      <w:marLeft w:val="0"/>
      <w:marRight w:val="0"/>
      <w:marTop w:val="0"/>
      <w:marBottom w:val="0"/>
      <w:divBdr>
        <w:top w:val="none" w:sz="0" w:space="0" w:color="auto"/>
        <w:left w:val="none" w:sz="0" w:space="0" w:color="auto"/>
        <w:bottom w:val="none" w:sz="0" w:space="0" w:color="auto"/>
        <w:right w:val="none" w:sz="0" w:space="0" w:color="auto"/>
      </w:divBdr>
    </w:div>
    <w:div w:id="457379184">
      <w:bodyDiv w:val="1"/>
      <w:marLeft w:val="0"/>
      <w:marRight w:val="0"/>
      <w:marTop w:val="0"/>
      <w:marBottom w:val="0"/>
      <w:divBdr>
        <w:top w:val="none" w:sz="0" w:space="0" w:color="auto"/>
        <w:left w:val="none" w:sz="0" w:space="0" w:color="auto"/>
        <w:bottom w:val="none" w:sz="0" w:space="0" w:color="auto"/>
        <w:right w:val="none" w:sz="0" w:space="0" w:color="auto"/>
      </w:divBdr>
    </w:div>
    <w:div w:id="501089318">
      <w:bodyDiv w:val="1"/>
      <w:marLeft w:val="0"/>
      <w:marRight w:val="0"/>
      <w:marTop w:val="0"/>
      <w:marBottom w:val="0"/>
      <w:divBdr>
        <w:top w:val="none" w:sz="0" w:space="0" w:color="auto"/>
        <w:left w:val="none" w:sz="0" w:space="0" w:color="auto"/>
        <w:bottom w:val="none" w:sz="0" w:space="0" w:color="auto"/>
        <w:right w:val="none" w:sz="0" w:space="0" w:color="auto"/>
      </w:divBdr>
    </w:div>
    <w:div w:id="510948128">
      <w:bodyDiv w:val="1"/>
      <w:marLeft w:val="0"/>
      <w:marRight w:val="0"/>
      <w:marTop w:val="0"/>
      <w:marBottom w:val="0"/>
      <w:divBdr>
        <w:top w:val="none" w:sz="0" w:space="0" w:color="auto"/>
        <w:left w:val="none" w:sz="0" w:space="0" w:color="auto"/>
        <w:bottom w:val="none" w:sz="0" w:space="0" w:color="auto"/>
        <w:right w:val="none" w:sz="0" w:space="0" w:color="auto"/>
      </w:divBdr>
    </w:div>
    <w:div w:id="562908609">
      <w:bodyDiv w:val="1"/>
      <w:marLeft w:val="0"/>
      <w:marRight w:val="0"/>
      <w:marTop w:val="0"/>
      <w:marBottom w:val="0"/>
      <w:divBdr>
        <w:top w:val="none" w:sz="0" w:space="0" w:color="auto"/>
        <w:left w:val="none" w:sz="0" w:space="0" w:color="auto"/>
        <w:bottom w:val="none" w:sz="0" w:space="0" w:color="auto"/>
        <w:right w:val="none" w:sz="0" w:space="0" w:color="auto"/>
      </w:divBdr>
    </w:div>
    <w:div w:id="569461999">
      <w:bodyDiv w:val="1"/>
      <w:marLeft w:val="0"/>
      <w:marRight w:val="0"/>
      <w:marTop w:val="0"/>
      <w:marBottom w:val="0"/>
      <w:divBdr>
        <w:top w:val="none" w:sz="0" w:space="0" w:color="auto"/>
        <w:left w:val="none" w:sz="0" w:space="0" w:color="auto"/>
        <w:bottom w:val="none" w:sz="0" w:space="0" w:color="auto"/>
        <w:right w:val="none" w:sz="0" w:space="0" w:color="auto"/>
      </w:divBdr>
    </w:div>
    <w:div w:id="606667608">
      <w:bodyDiv w:val="1"/>
      <w:marLeft w:val="0"/>
      <w:marRight w:val="0"/>
      <w:marTop w:val="0"/>
      <w:marBottom w:val="0"/>
      <w:divBdr>
        <w:top w:val="none" w:sz="0" w:space="0" w:color="auto"/>
        <w:left w:val="none" w:sz="0" w:space="0" w:color="auto"/>
        <w:bottom w:val="none" w:sz="0" w:space="0" w:color="auto"/>
        <w:right w:val="none" w:sz="0" w:space="0" w:color="auto"/>
      </w:divBdr>
    </w:div>
    <w:div w:id="620261090">
      <w:bodyDiv w:val="1"/>
      <w:marLeft w:val="0"/>
      <w:marRight w:val="0"/>
      <w:marTop w:val="0"/>
      <w:marBottom w:val="0"/>
      <w:divBdr>
        <w:top w:val="none" w:sz="0" w:space="0" w:color="auto"/>
        <w:left w:val="none" w:sz="0" w:space="0" w:color="auto"/>
        <w:bottom w:val="none" w:sz="0" w:space="0" w:color="auto"/>
        <w:right w:val="none" w:sz="0" w:space="0" w:color="auto"/>
      </w:divBdr>
    </w:div>
    <w:div w:id="653024525">
      <w:bodyDiv w:val="1"/>
      <w:marLeft w:val="0"/>
      <w:marRight w:val="0"/>
      <w:marTop w:val="0"/>
      <w:marBottom w:val="0"/>
      <w:divBdr>
        <w:top w:val="none" w:sz="0" w:space="0" w:color="auto"/>
        <w:left w:val="none" w:sz="0" w:space="0" w:color="auto"/>
        <w:bottom w:val="none" w:sz="0" w:space="0" w:color="auto"/>
        <w:right w:val="none" w:sz="0" w:space="0" w:color="auto"/>
      </w:divBdr>
    </w:div>
    <w:div w:id="671177662">
      <w:bodyDiv w:val="1"/>
      <w:marLeft w:val="0"/>
      <w:marRight w:val="0"/>
      <w:marTop w:val="0"/>
      <w:marBottom w:val="0"/>
      <w:divBdr>
        <w:top w:val="none" w:sz="0" w:space="0" w:color="auto"/>
        <w:left w:val="none" w:sz="0" w:space="0" w:color="auto"/>
        <w:bottom w:val="none" w:sz="0" w:space="0" w:color="auto"/>
        <w:right w:val="none" w:sz="0" w:space="0" w:color="auto"/>
      </w:divBdr>
    </w:div>
    <w:div w:id="678656008">
      <w:bodyDiv w:val="1"/>
      <w:marLeft w:val="0"/>
      <w:marRight w:val="0"/>
      <w:marTop w:val="0"/>
      <w:marBottom w:val="0"/>
      <w:divBdr>
        <w:top w:val="none" w:sz="0" w:space="0" w:color="auto"/>
        <w:left w:val="none" w:sz="0" w:space="0" w:color="auto"/>
        <w:bottom w:val="none" w:sz="0" w:space="0" w:color="auto"/>
        <w:right w:val="none" w:sz="0" w:space="0" w:color="auto"/>
      </w:divBdr>
    </w:div>
    <w:div w:id="725295038">
      <w:bodyDiv w:val="1"/>
      <w:marLeft w:val="0"/>
      <w:marRight w:val="0"/>
      <w:marTop w:val="0"/>
      <w:marBottom w:val="0"/>
      <w:divBdr>
        <w:top w:val="none" w:sz="0" w:space="0" w:color="auto"/>
        <w:left w:val="none" w:sz="0" w:space="0" w:color="auto"/>
        <w:bottom w:val="none" w:sz="0" w:space="0" w:color="auto"/>
        <w:right w:val="none" w:sz="0" w:space="0" w:color="auto"/>
      </w:divBdr>
    </w:div>
    <w:div w:id="730612470">
      <w:bodyDiv w:val="1"/>
      <w:marLeft w:val="0"/>
      <w:marRight w:val="0"/>
      <w:marTop w:val="0"/>
      <w:marBottom w:val="0"/>
      <w:divBdr>
        <w:top w:val="none" w:sz="0" w:space="0" w:color="auto"/>
        <w:left w:val="none" w:sz="0" w:space="0" w:color="auto"/>
        <w:bottom w:val="none" w:sz="0" w:space="0" w:color="auto"/>
        <w:right w:val="none" w:sz="0" w:space="0" w:color="auto"/>
      </w:divBdr>
    </w:div>
    <w:div w:id="751004031">
      <w:bodyDiv w:val="1"/>
      <w:marLeft w:val="0"/>
      <w:marRight w:val="0"/>
      <w:marTop w:val="0"/>
      <w:marBottom w:val="0"/>
      <w:divBdr>
        <w:top w:val="none" w:sz="0" w:space="0" w:color="auto"/>
        <w:left w:val="none" w:sz="0" w:space="0" w:color="auto"/>
        <w:bottom w:val="none" w:sz="0" w:space="0" w:color="auto"/>
        <w:right w:val="none" w:sz="0" w:space="0" w:color="auto"/>
      </w:divBdr>
    </w:div>
    <w:div w:id="847447899">
      <w:bodyDiv w:val="1"/>
      <w:marLeft w:val="0"/>
      <w:marRight w:val="0"/>
      <w:marTop w:val="0"/>
      <w:marBottom w:val="0"/>
      <w:divBdr>
        <w:top w:val="none" w:sz="0" w:space="0" w:color="auto"/>
        <w:left w:val="none" w:sz="0" w:space="0" w:color="auto"/>
        <w:bottom w:val="none" w:sz="0" w:space="0" w:color="auto"/>
        <w:right w:val="none" w:sz="0" w:space="0" w:color="auto"/>
      </w:divBdr>
    </w:div>
    <w:div w:id="859927608">
      <w:bodyDiv w:val="1"/>
      <w:marLeft w:val="0"/>
      <w:marRight w:val="0"/>
      <w:marTop w:val="0"/>
      <w:marBottom w:val="0"/>
      <w:divBdr>
        <w:top w:val="none" w:sz="0" w:space="0" w:color="auto"/>
        <w:left w:val="none" w:sz="0" w:space="0" w:color="auto"/>
        <w:bottom w:val="none" w:sz="0" w:space="0" w:color="auto"/>
        <w:right w:val="none" w:sz="0" w:space="0" w:color="auto"/>
      </w:divBdr>
    </w:div>
    <w:div w:id="867794572">
      <w:bodyDiv w:val="1"/>
      <w:marLeft w:val="0"/>
      <w:marRight w:val="0"/>
      <w:marTop w:val="0"/>
      <w:marBottom w:val="0"/>
      <w:divBdr>
        <w:top w:val="none" w:sz="0" w:space="0" w:color="auto"/>
        <w:left w:val="none" w:sz="0" w:space="0" w:color="auto"/>
        <w:bottom w:val="none" w:sz="0" w:space="0" w:color="auto"/>
        <w:right w:val="none" w:sz="0" w:space="0" w:color="auto"/>
      </w:divBdr>
    </w:div>
    <w:div w:id="909736477">
      <w:bodyDiv w:val="1"/>
      <w:marLeft w:val="0"/>
      <w:marRight w:val="0"/>
      <w:marTop w:val="0"/>
      <w:marBottom w:val="0"/>
      <w:divBdr>
        <w:top w:val="none" w:sz="0" w:space="0" w:color="auto"/>
        <w:left w:val="none" w:sz="0" w:space="0" w:color="auto"/>
        <w:bottom w:val="none" w:sz="0" w:space="0" w:color="auto"/>
        <w:right w:val="none" w:sz="0" w:space="0" w:color="auto"/>
      </w:divBdr>
    </w:div>
    <w:div w:id="956986329">
      <w:bodyDiv w:val="1"/>
      <w:marLeft w:val="0"/>
      <w:marRight w:val="0"/>
      <w:marTop w:val="0"/>
      <w:marBottom w:val="0"/>
      <w:divBdr>
        <w:top w:val="none" w:sz="0" w:space="0" w:color="auto"/>
        <w:left w:val="none" w:sz="0" w:space="0" w:color="auto"/>
        <w:bottom w:val="none" w:sz="0" w:space="0" w:color="auto"/>
        <w:right w:val="none" w:sz="0" w:space="0" w:color="auto"/>
      </w:divBdr>
    </w:div>
    <w:div w:id="991062217">
      <w:bodyDiv w:val="1"/>
      <w:marLeft w:val="0"/>
      <w:marRight w:val="0"/>
      <w:marTop w:val="0"/>
      <w:marBottom w:val="0"/>
      <w:divBdr>
        <w:top w:val="none" w:sz="0" w:space="0" w:color="auto"/>
        <w:left w:val="none" w:sz="0" w:space="0" w:color="auto"/>
        <w:bottom w:val="none" w:sz="0" w:space="0" w:color="auto"/>
        <w:right w:val="none" w:sz="0" w:space="0" w:color="auto"/>
      </w:divBdr>
    </w:div>
    <w:div w:id="1067455003">
      <w:bodyDiv w:val="1"/>
      <w:marLeft w:val="0"/>
      <w:marRight w:val="0"/>
      <w:marTop w:val="0"/>
      <w:marBottom w:val="0"/>
      <w:divBdr>
        <w:top w:val="none" w:sz="0" w:space="0" w:color="auto"/>
        <w:left w:val="none" w:sz="0" w:space="0" w:color="auto"/>
        <w:bottom w:val="none" w:sz="0" w:space="0" w:color="auto"/>
        <w:right w:val="none" w:sz="0" w:space="0" w:color="auto"/>
      </w:divBdr>
    </w:div>
    <w:div w:id="1110663164">
      <w:bodyDiv w:val="1"/>
      <w:marLeft w:val="0"/>
      <w:marRight w:val="0"/>
      <w:marTop w:val="0"/>
      <w:marBottom w:val="0"/>
      <w:divBdr>
        <w:top w:val="none" w:sz="0" w:space="0" w:color="auto"/>
        <w:left w:val="none" w:sz="0" w:space="0" w:color="auto"/>
        <w:bottom w:val="none" w:sz="0" w:space="0" w:color="auto"/>
        <w:right w:val="none" w:sz="0" w:space="0" w:color="auto"/>
      </w:divBdr>
    </w:div>
    <w:div w:id="1204513276">
      <w:bodyDiv w:val="1"/>
      <w:marLeft w:val="0"/>
      <w:marRight w:val="0"/>
      <w:marTop w:val="0"/>
      <w:marBottom w:val="0"/>
      <w:divBdr>
        <w:top w:val="none" w:sz="0" w:space="0" w:color="auto"/>
        <w:left w:val="none" w:sz="0" w:space="0" w:color="auto"/>
        <w:bottom w:val="none" w:sz="0" w:space="0" w:color="auto"/>
        <w:right w:val="none" w:sz="0" w:space="0" w:color="auto"/>
      </w:divBdr>
    </w:div>
    <w:div w:id="1231887907">
      <w:bodyDiv w:val="1"/>
      <w:marLeft w:val="0"/>
      <w:marRight w:val="0"/>
      <w:marTop w:val="0"/>
      <w:marBottom w:val="0"/>
      <w:divBdr>
        <w:top w:val="none" w:sz="0" w:space="0" w:color="auto"/>
        <w:left w:val="none" w:sz="0" w:space="0" w:color="auto"/>
        <w:bottom w:val="none" w:sz="0" w:space="0" w:color="auto"/>
        <w:right w:val="none" w:sz="0" w:space="0" w:color="auto"/>
      </w:divBdr>
    </w:div>
    <w:div w:id="1313608026">
      <w:bodyDiv w:val="1"/>
      <w:marLeft w:val="0"/>
      <w:marRight w:val="0"/>
      <w:marTop w:val="0"/>
      <w:marBottom w:val="0"/>
      <w:divBdr>
        <w:top w:val="none" w:sz="0" w:space="0" w:color="auto"/>
        <w:left w:val="none" w:sz="0" w:space="0" w:color="auto"/>
        <w:bottom w:val="none" w:sz="0" w:space="0" w:color="auto"/>
        <w:right w:val="none" w:sz="0" w:space="0" w:color="auto"/>
      </w:divBdr>
    </w:div>
    <w:div w:id="1317495493">
      <w:bodyDiv w:val="1"/>
      <w:marLeft w:val="0"/>
      <w:marRight w:val="0"/>
      <w:marTop w:val="0"/>
      <w:marBottom w:val="0"/>
      <w:divBdr>
        <w:top w:val="none" w:sz="0" w:space="0" w:color="auto"/>
        <w:left w:val="none" w:sz="0" w:space="0" w:color="auto"/>
        <w:bottom w:val="none" w:sz="0" w:space="0" w:color="auto"/>
        <w:right w:val="none" w:sz="0" w:space="0" w:color="auto"/>
      </w:divBdr>
    </w:div>
    <w:div w:id="1420909147">
      <w:bodyDiv w:val="1"/>
      <w:marLeft w:val="0"/>
      <w:marRight w:val="0"/>
      <w:marTop w:val="0"/>
      <w:marBottom w:val="0"/>
      <w:divBdr>
        <w:top w:val="none" w:sz="0" w:space="0" w:color="auto"/>
        <w:left w:val="none" w:sz="0" w:space="0" w:color="auto"/>
        <w:bottom w:val="none" w:sz="0" w:space="0" w:color="auto"/>
        <w:right w:val="none" w:sz="0" w:space="0" w:color="auto"/>
      </w:divBdr>
    </w:div>
    <w:div w:id="1423448330">
      <w:bodyDiv w:val="1"/>
      <w:marLeft w:val="0"/>
      <w:marRight w:val="0"/>
      <w:marTop w:val="0"/>
      <w:marBottom w:val="0"/>
      <w:divBdr>
        <w:top w:val="none" w:sz="0" w:space="0" w:color="auto"/>
        <w:left w:val="none" w:sz="0" w:space="0" w:color="auto"/>
        <w:bottom w:val="none" w:sz="0" w:space="0" w:color="auto"/>
        <w:right w:val="none" w:sz="0" w:space="0" w:color="auto"/>
      </w:divBdr>
    </w:div>
    <w:div w:id="1480460731">
      <w:bodyDiv w:val="1"/>
      <w:marLeft w:val="0"/>
      <w:marRight w:val="0"/>
      <w:marTop w:val="0"/>
      <w:marBottom w:val="0"/>
      <w:divBdr>
        <w:top w:val="none" w:sz="0" w:space="0" w:color="auto"/>
        <w:left w:val="none" w:sz="0" w:space="0" w:color="auto"/>
        <w:bottom w:val="none" w:sz="0" w:space="0" w:color="auto"/>
        <w:right w:val="none" w:sz="0" w:space="0" w:color="auto"/>
      </w:divBdr>
    </w:div>
    <w:div w:id="1481581901">
      <w:bodyDiv w:val="1"/>
      <w:marLeft w:val="0"/>
      <w:marRight w:val="0"/>
      <w:marTop w:val="0"/>
      <w:marBottom w:val="0"/>
      <w:divBdr>
        <w:top w:val="none" w:sz="0" w:space="0" w:color="auto"/>
        <w:left w:val="none" w:sz="0" w:space="0" w:color="auto"/>
        <w:bottom w:val="none" w:sz="0" w:space="0" w:color="auto"/>
        <w:right w:val="none" w:sz="0" w:space="0" w:color="auto"/>
      </w:divBdr>
    </w:div>
    <w:div w:id="1527210957">
      <w:bodyDiv w:val="1"/>
      <w:marLeft w:val="0"/>
      <w:marRight w:val="0"/>
      <w:marTop w:val="0"/>
      <w:marBottom w:val="0"/>
      <w:divBdr>
        <w:top w:val="none" w:sz="0" w:space="0" w:color="auto"/>
        <w:left w:val="none" w:sz="0" w:space="0" w:color="auto"/>
        <w:bottom w:val="none" w:sz="0" w:space="0" w:color="auto"/>
        <w:right w:val="none" w:sz="0" w:space="0" w:color="auto"/>
      </w:divBdr>
    </w:div>
    <w:div w:id="1565795099">
      <w:bodyDiv w:val="1"/>
      <w:marLeft w:val="0"/>
      <w:marRight w:val="0"/>
      <w:marTop w:val="0"/>
      <w:marBottom w:val="0"/>
      <w:divBdr>
        <w:top w:val="none" w:sz="0" w:space="0" w:color="auto"/>
        <w:left w:val="none" w:sz="0" w:space="0" w:color="auto"/>
        <w:bottom w:val="none" w:sz="0" w:space="0" w:color="auto"/>
        <w:right w:val="none" w:sz="0" w:space="0" w:color="auto"/>
      </w:divBdr>
    </w:div>
    <w:div w:id="1673222539">
      <w:bodyDiv w:val="1"/>
      <w:marLeft w:val="0"/>
      <w:marRight w:val="0"/>
      <w:marTop w:val="0"/>
      <w:marBottom w:val="0"/>
      <w:divBdr>
        <w:top w:val="none" w:sz="0" w:space="0" w:color="auto"/>
        <w:left w:val="none" w:sz="0" w:space="0" w:color="auto"/>
        <w:bottom w:val="none" w:sz="0" w:space="0" w:color="auto"/>
        <w:right w:val="none" w:sz="0" w:space="0" w:color="auto"/>
      </w:divBdr>
    </w:div>
    <w:div w:id="1714960565">
      <w:bodyDiv w:val="1"/>
      <w:marLeft w:val="0"/>
      <w:marRight w:val="0"/>
      <w:marTop w:val="0"/>
      <w:marBottom w:val="0"/>
      <w:divBdr>
        <w:top w:val="none" w:sz="0" w:space="0" w:color="auto"/>
        <w:left w:val="none" w:sz="0" w:space="0" w:color="auto"/>
        <w:bottom w:val="none" w:sz="0" w:space="0" w:color="auto"/>
        <w:right w:val="none" w:sz="0" w:space="0" w:color="auto"/>
      </w:divBdr>
    </w:div>
    <w:div w:id="1719351369">
      <w:bodyDiv w:val="1"/>
      <w:marLeft w:val="0"/>
      <w:marRight w:val="0"/>
      <w:marTop w:val="0"/>
      <w:marBottom w:val="0"/>
      <w:divBdr>
        <w:top w:val="none" w:sz="0" w:space="0" w:color="auto"/>
        <w:left w:val="none" w:sz="0" w:space="0" w:color="auto"/>
        <w:bottom w:val="none" w:sz="0" w:space="0" w:color="auto"/>
        <w:right w:val="none" w:sz="0" w:space="0" w:color="auto"/>
      </w:divBdr>
    </w:div>
    <w:div w:id="1731267808">
      <w:bodyDiv w:val="1"/>
      <w:marLeft w:val="0"/>
      <w:marRight w:val="0"/>
      <w:marTop w:val="0"/>
      <w:marBottom w:val="0"/>
      <w:divBdr>
        <w:top w:val="none" w:sz="0" w:space="0" w:color="auto"/>
        <w:left w:val="none" w:sz="0" w:space="0" w:color="auto"/>
        <w:bottom w:val="none" w:sz="0" w:space="0" w:color="auto"/>
        <w:right w:val="none" w:sz="0" w:space="0" w:color="auto"/>
      </w:divBdr>
    </w:div>
    <w:div w:id="1736969969">
      <w:bodyDiv w:val="1"/>
      <w:marLeft w:val="0"/>
      <w:marRight w:val="0"/>
      <w:marTop w:val="0"/>
      <w:marBottom w:val="0"/>
      <w:divBdr>
        <w:top w:val="none" w:sz="0" w:space="0" w:color="auto"/>
        <w:left w:val="none" w:sz="0" w:space="0" w:color="auto"/>
        <w:bottom w:val="none" w:sz="0" w:space="0" w:color="auto"/>
        <w:right w:val="none" w:sz="0" w:space="0" w:color="auto"/>
      </w:divBdr>
    </w:div>
    <w:div w:id="1941060281">
      <w:bodyDiv w:val="1"/>
      <w:marLeft w:val="0"/>
      <w:marRight w:val="0"/>
      <w:marTop w:val="0"/>
      <w:marBottom w:val="0"/>
      <w:divBdr>
        <w:top w:val="none" w:sz="0" w:space="0" w:color="auto"/>
        <w:left w:val="none" w:sz="0" w:space="0" w:color="auto"/>
        <w:bottom w:val="none" w:sz="0" w:space="0" w:color="auto"/>
        <w:right w:val="none" w:sz="0" w:space="0" w:color="auto"/>
      </w:divBdr>
    </w:div>
    <w:div w:id="1941647248">
      <w:bodyDiv w:val="1"/>
      <w:marLeft w:val="0"/>
      <w:marRight w:val="0"/>
      <w:marTop w:val="0"/>
      <w:marBottom w:val="0"/>
      <w:divBdr>
        <w:top w:val="none" w:sz="0" w:space="0" w:color="auto"/>
        <w:left w:val="none" w:sz="0" w:space="0" w:color="auto"/>
        <w:bottom w:val="none" w:sz="0" w:space="0" w:color="auto"/>
        <w:right w:val="none" w:sz="0" w:space="0" w:color="auto"/>
      </w:divBdr>
    </w:div>
    <w:div w:id="1958222017">
      <w:bodyDiv w:val="1"/>
      <w:marLeft w:val="0"/>
      <w:marRight w:val="0"/>
      <w:marTop w:val="0"/>
      <w:marBottom w:val="0"/>
      <w:divBdr>
        <w:top w:val="none" w:sz="0" w:space="0" w:color="auto"/>
        <w:left w:val="none" w:sz="0" w:space="0" w:color="auto"/>
        <w:bottom w:val="none" w:sz="0" w:space="0" w:color="auto"/>
        <w:right w:val="none" w:sz="0" w:space="0" w:color="auto"/>
      </w:divBdr>
    </w:div>
    <w:div w:id="2005356503">
      <w:bodyDiv w:val="1"/>
      <w:marLeft w:val="0"/>
      <w:marRight w:val="0"/>
      <w:marTop w:val="0"/>
      <w:marBottom w:val="0"/>
      <w:divBdr>
        <w:top w:val="none" w:sz="0" w:space="0" w:color="auto"/>
        <w:left w:val="none" w:sz="0" w:space="0" w:color="auto"/>
        <w:bottom w:val="none" w:sz="0" w:space="0" w:color="auto"/>
        <w:right w:val="none" w:sz="0" w:space="0" w:color="auto"/>
      </w:divBdr>
    </w:div>
    <w:div w:id="2124960348">
      <w:bodyDiv w:val="1"/>
      <w:marLeft w:val="0"/>
      <w:marRight w:val="0"/>
      <w:marTop w:val="0"/>
      <w:marBottom w:val="0"/>
      <w:divBdr>
        <w:top w:val="none" w:sz="0" w:space="0" w:color="auto"/>
        <w:left w:val="none" w:sz="0" w:space="0" w:color="auto"/>
        <w:bottom w:val="none" w:sz="0" w:space="0" w:color="auto"/>
        <w:right w:val="none" w:sz="0" w:space="0" w:color="auto"/>
      </w:divBdr>
    </w:div>
    <w:div w:id="2134712938">
      <w:bodyDiv w:val="1"/>
      <w:marLeft w:val="0"/>
      <w:marRight w:val="0"/>
      <w:marTop w:val="0"/>
      <w:marBottom w:val="0"/>
      <w:divBdr>
        <w:top w:val="none" w:sz="0" w:space="0" w:color="auto"/>
        <w:left w:val="none" w:sz="0" w:space="0" w:color="auto"/>
        <w:bottom w:val="none" w:sz="0" w:space="0" w:color="auto"/>
        <w:right w:val="none" w:sz="0" w:space="0" w:color="auto"/>
      </w:divBdr>
    </w:div>
    <w:div w:id="214554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using@blaenau-gwent.gov.uk" TargetMode="External"/><Relationship Id="rId3" Type="http://schemas.openxmlformats.org/officeDocument/2006/relationships/styles" Target="styles.xml"/><Relationship Id="rId50" Type="http://schemas.microsoft.com/office/2016/09/relationships/commentsIds" Target="commentsId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49"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DC2F2-CFDE-44CC-A681-E1F411080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907</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Torfaen County Borough Council</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Silverthorn, Fiona</dc:creator>
  <cp:keywords/>
  <dc:description/>
  <cp:lastModifiedBy>Congreve, Mark</cp:lastModifiedBy>
  <cp:revision>3</cp:revision>
  <dcterms:created xsi:type="dcterms:W3CDTF">2022-09-28T12:21:00Z</dcterms:created>
  <dcterms:modified xsi:type="dcterms:W3CDTF">2022-09-28T14:10:00Z</dcterms:modified>
</cp:coreProperties>
</file>